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C0" w:rsidRDefault="00FC30C0" w:rsidP="00FC30C0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36"/>
          <w:szCs w:val="36"/>
          <w:u w:val="single"/>
          <w:lang w:eastAsia="pl-PL"/>
        </w:rPr>
      </w:pPr>
      <w:r>
        <w:rPr>
          <w:rFonts w:ascii="Fira Sans" w:eastAsia="Times New Roman" w:hAnsi="Fira Sans" w:cs="Times New Roman"/>
          <w:b/>
          <w:bCs/>
          <w:sz w:val="36"/>
          <w:szCs w:val="36"/>
          <w:u w:val="single"/>
          <w:lang w:eastAsia="pl-PL"/>
        </w:rPr>
        <w:t>Oferta kandydata na rachmistrza spisowego</w:t>
      </w:r>
    </w:p>
    <w:p w:rsidR="00FC30C0" w:rsidRDefault="00FC30C0" w:rsidP="00FC30C0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>Data i miejsce…………………………………..</w:t>
      </w:r>
    </w:p>
    <w:p w:rsidR="00FC30C0" w:rsidRDefault="00FC30C0" w:rsidP="00FC30C0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28"/>
          <w:szCs w:val="28"/>
          <w:u w:val="single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                                                                     </w:t>
      </w:r>
      <w:r>
        <w:rPr>
          <w:rFonts w:ascii="Fira Sans" w:eastAsia="Times New Roman" w:hAnsi="Fira Sans" w:cs="Times New Roman"/>
          <w:sz w:val="28"/>
          <w:szCs w:val="28"/>
          <w:u w:val="single"/>
          <w:lang w:eastAsia="pl-PL"/>
        </w:rPr>
        <w:t>Gminne Biuro Spisowe w Piastowie</w:t>
      </w:r>
    </w:p>
    <w:p w:rsidR="00FC30C0" w:rsidRDefault="00FC30C0" w:rsidP="00FC30C0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C30C0" w:rsidRDefault="00FC30C0" w:rsidP="00FC30C0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>imię (imiona) i nazwisko…………………………………………………………………</w:t>
      </w:r>
    </w:p>
    <w:p w:rsidR="00FC30C0" w:rsidRDefault="00FC30C0" w:rsidP="00FC30C0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data urodzenia……………………………………………………………………………….. </w:t>
      </w:r>
    </w:p>
    <w:p w:rsidR="00FC30C0" w:rsidRDefault="00FC30C0" w:rsidP="00FC30C0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adres zamieszkania………………………………………………………………………… </w:t>
      </w:r>
    </w:p>
    <w:p w:rsidR="00FC30C0" w:rsidRDefault="00FC30C0" w:rsidP="00FC30C0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>numer telefonu……………………………………………………………………………….</w:t>
      </w:r>
    </w:p>
    <w:p w:rsidR="00FC30C0" w:rsidRDefault="00FC30C0" w:rsidP="00FC30C0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>adresu e-mail………………………………………………………………………………….</w:t>
      </w:r>
    </w:p>
    <w:p w:rsidR="00FC30C0" w:rsidRDefault="00FC30C0" w:rsidP="00FC30C0">
      <w:pPr>
        <w:pStyle w:val="Akapitzlist"/>
        <w:spacing w:before="240" w:after="24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FC30C0" w:rsidRDefault="00FC30C0" w:rsidP="00FC30C0">
      <w:pPr>
        <w:spacing w:before="240"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>Oświadczam, że*:</w:t>
      </w:r>
    </w:p>
    <w:p w:rsidR="00FC30C0" w:rsidRDefault="00FC30C0" w:rsidP="00FC30C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>posiadam obywatelstwo polskie;</w:t>
      </w:r>
    </w:p>
    <w:p w:rsidR="00FC30C0" w:rsidRDefault="00FC30C0" w:rsidP="00FC30C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>korzystam z pełni praw obywatelskich;</w:t>
      </w:r>
    </w:p>
    <w:p w:rsidR="00FC30C0" w:rsidRDefault="00FC30C0" w:rsidP="00FC30C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>nie byłam(em) skazana(</w:t>
      </w:r>
      <w:proofErr w:type="spellStart"/>
      <w:r>
        <w:rPr>
          <w:rFonts w:ascii="Fira Sans" w:eastAsia="Times New Roman" w:hAnsi="Fira Sans" w:cs="Times New Roman"/>
          <w:sz w:val="28"/>
          <w:szCs w:val="28"/>
          <w:lang w:eastAsia="pl-PL"/>
        </w:rPr>
        <w:t>ny</w:t>
      </w:r>
      <w:proofErr w:type="spellEnd"/>
      <w:r>
        <w:rPr>
          <w:rFonts w:ascii="Fira Sans" w:eastAsia="Times New Roman" w:hAnsi="Fira Sans" w:cs="Times New Roman"/>
          <w:sz w:val="28"/>
          <w:szCs w:val="28"/>
          <w:lang w:eastAsia="pl-PL"/>
        </w:rPr>
        <w:t>)  prawomocnym wyrokiem za umyślne przestępstwo lub umyślne przestępstwo skarbowe;</w:t>
      </w:r>
    </w:p>
    <w:p w:rsidR="00FC30C0" w:rsidRDefault="00FC30C0" w:rsidP="00FC30C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>posiadam co najmniej średnie wykształcenie;</w:t>
      </w:r>
    </w:p>
    <w:p w:rsidR="00FC30C0" w:rsidRDefault="00FC30C0" w:rsidP="00FC30C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>posługuję się językiem polskim w mowie i piśmie;</w:t>
      </w:r>
    </w:p>
    <w:p w:rsidR="00FC30C0" w:rsidRDefault="00FC30C0" w:rsidP="00FC30C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>wyrażam zgodę na przetwarzanie moich danych osobowych dla potrzeb niezbędnych do realizacji  procesu naboru na stanowisko rachmistrza spisowego;</w:t>
      </w:r>
    </w:p>
    <w:p w:rsidR="00FC30C0" w:rsidRDefault="00FC30C0" w:rsidP="00FC30C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FC30C0" w:rsidRDefault="00FC30C0" w:rsidP="00FC30C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C30C0" w:rsidRDefault="00FC30C0" w:rsidP="00FC30C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C30C0" w:rsidRDefault="00FC30C0" w:rsidP="00FC30C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C30C0" w:rsidRDefault="00FC30C0" w:rsidP="00FC30C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C30C0" w:rsidRDefault="00FC30C0" w:rsidP="00FC30C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C30C0" w:rsidRDefault="00FC30C0" w:rsidP="00FC30C0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……………………………………………………………..</w:t>
      </w:r>
    </w:p>
    <w:p w:rsidR="00FC30C0" w:rsidRDefault="00FC30C0" w:rsidP="00FC30C0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FC30C0" w:rsidRDefault="00FC30C0" w:rsidP="00FC30C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C30C0" w:rsidRDefault="00FC30C0" w:rsidP="00FC30C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C30C0" w:rsidRDefault="00FC30C0" w:rsidP="00FC30C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C30C0" w:rsidRDefault="00FC30C0" w:rsidP="00FC30C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C30C0" w:rsidRDefault="00FC30C0" w:rsidP="00FC30C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* Należy wpisać X w kratce obok.</w:t>
      </w:r>
    </w:p>
    <w:p w:rsidR="00FC30C0" w:rsidRDefault="00FC30C0" w:rsidP="00FC30C0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tbl>
      <w:tblPr>
        <w:tblStyle w:val="Tabela-Siatka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FC30C0" w:rsidTr="00FC30C0">
        <w:trPr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C0" w:rsidRDefault="00FC30C0">
            <w:pPr>
              <w:pStyle w:val="Akapitzlist"/>
              <w:shd w:val="clear" w:color="auto" w:fill="FDFDFD"/>
              <w:spacing w:after="120" w:line="240" w:lineRule="auto"/>
              <w:ind w:left="316" w:right="178" w:hanging="142"/>
              <w:jc w:val="center"/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sz w:val="28"/>
                <w:szCs w:val="28"/>
                <w:lang w:eastAsia="pl-PL"/>
              </w:rPr>
              <w:lastRenderedPageBreak/>
              <w:t xml:space="preserve"> </w:t>
            </w:r>
            <w:r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Informacje dotyczące przetwarzania danych osobowych w celu realizacji naboru kandydatów na rachmistrzów spisowych</w:t>
            </w:r>
          </w:p>
          <w:p w:rsidR="00FC30C0" w:rsidRDefault="00FC30C0">
            <w:pPr>
              <w:pStyle w:val="Akapitzlist"/>
              <w:spacing w:before="120" w:line="240" w:lineRule="auto"/>
              <w:ind w:left="174"/>
              <w:jc w:val="both"/>
              <w:rPr>
                <w:rFonts w:ascii="Fira Sans" w:eastAsia="Times New Roman" w:hAnsi="Fira Sans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sz w:val="28"/>
                <w:szCs w:val="28"/>
                <w:lang w:eastAsia="pl-PL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>
              <w:rPr>
                <w:rFonts w:ascii="Fira Sans" w:eastAsia="Times New Roman" w:hAnsi="Fira Sans"/>
                <w:sz w:val="28"/>
                <w:szCs w:val="28"/>
                <w:lang w:eastAsia="pl-PL"/>
              </w:rPr>
              <w:t>późn</w:t>
            </w:r>
            <w:proofErr w:type="spellEnd"/>
            <w:r>
              <w:rPr>
                <w:rFonts w:ascii="Fira Sans" w:eastAsia="Times New Roman" w:hAnsi="Fira Sans"/>
                <w:sz w:val="28"/>
                <w:szCs w:val="28"/>
                <w:lang w:eastAsia="pl-PL"/>
              </w:rPr>
              <w:t>. zm.) „RODO”, administrator informuje o zasadach oraz o przysługujących Pani/Panu prawach związanych z przetwarzaniem Pani/Pana danych osobowych.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Administrator</w:t>
            </w:r>
          </w:p>
          <w:p w:rsidR="00FC30C0" w:rsidRDefault="00FC30C0">
            <w:pPr>
              <w:pStyle w:val="Akapitzlist"/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t>Administratorem Pani/Pana danych osobowych jest Gminny Komisarz Spisowy w Piastowie (dane GKS).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Inspektor ochrony danych</w:t>
            </w:r>
          </w:p>
          <w:p w:rsidR="00FC30C0" w:rsidRDefault="00FC30C0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Z inspektorem ochrony danych (IOD) może się Pani/Pan kontaktować: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pocztą tradycyjną na adres: Urząd Miejski w Piastowie, ul. 11 Listopada 2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Style w:val="Hipercze"/>
                <w:rFonts w:ascii="Calibri" w:hAnsi="Calibri"/>
                <w:color w:val="222222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pocztą elektroniczną na adres e-mai</w:t>
            </w:r>
            <w:r>
              <w:rPr>
                <w:rFonts w:ascii="Fira Sans" w:eastAsia="Times New Roman" w:hAnsi="Fira Sans"/>
                <w:sz w:val="28"/>
                <w:szCs w:val="28"/>
                <w:lang w:eastAsia="pl-PL"/>
              </w:rPr>
              <w:t xml:space="preserve">l: </w:t>
            </w:r>
            <w:r>
              <w:rPr>
                <w:rFonts w:ascii="Fira Sans" w:hAnsi="Fira Sans"/>
                <w:sz w:val="28"/>
                <w:szCs w:val="28"/>
                <w:lang w:eastAsia="pl-PL"/>
              </w:rPr>
              <w:t xml:space="preserve"> iod@piastow.pl.</w:t>
            </w:r>
          </w:p>
          <w:p w:rsidR="00FC30C0" w:rsidRDefault="00FC30C0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Theme="minorHAnsi" w:hAnsi="Fira Sans" w:cstheme="minorBidi"/>
                <w:lang w:val="x-none" w:eastAsia="x-none"/>
              </w:rPr>
            </w:pPr>
            <w:r>
              <w:rPr>
                <w:rFonts w:ascii="Fira Sans" w:hAnsi="Fira Sans"/>
                <w:sz w:val="28"/>
                <w:szCs w:val="28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Cele oraz podstawa prawna przetwarzania Pani/Pana danych osobowych</w:t>
            </w:r>
          </w:p>
          <w:p w:rsidR="00FC30C0" w:rsidRDefault="00FC30C0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Pani/Pana dane osobowe będą przetwarzane na podstawie: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późn</w:t>
            </w:r>
            <w:proofErr w:type="spellEnd"/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 xml:space="preserve">. zm.), dalej „ustawa o NSP 2021”. </w:t>
            </w:r>
          </w:p>
          <w:p w:rsidR="00FC30C0" w:rsidRDefault="00FC30C0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Odbiorcy danych osobowych</w:t>
            </w:r>
          </w:p>
          <w:p w:rsidR="00FC30C0" w:rsidRDefault="00FC30C0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br/>
              <w:t>i podmioty upoważnione na podstawie przepisów prawa powszechnie obowiązującego.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Theme="minorHAnsi" w:hAnsi="Fira Sans" w:cstheme="minorBidi"/>
                <w:color w:val="222222"/>
                <w:sz w:val="28"/>
                <w:szCs w:val="28"/>
                <w:lang w:val="x-none" w:eastAsia="x-none"/>
              </w:rPr>
            </w:pPr>
            <w:r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Okres</w:t>
            </w:r>
            <w:r>
              <w:rPr>
                <w:rFonts w:ascii="Fira Sans" w:hAnsi="Fira Sans"/>
                <w:b/>
                <w:color w:val="222222"/>
                <w:sz w:val="28"/>
                <w:szCs w:val="28"/>
                <w:lang w:val="x-none" w:eastAsia="x-none"/>
              </w:rPr>
              <w:t xml:space="preserve"> przechowywania danych</w:t>
            </w:r>
            <w:r>
              <w:rPr>
                <w:rFonts w:ascii="Fira Sans" w:hAnsi="Fira Sans"/>
                <w:b/>
                <w:color w:val="222222"/>
                <w:sz w:val="28"/>
                <w:szCs w:val="28"/>
                <w:lang w:eastAsia="x-none"/>
              </w:rPr>
              <w:t xml:space="preserve"> osobowych</w:t>
            </w:r>
          </w:p>
          <w:p w:rsidR="00FC30C0" w:rsidRDefault="00FC30C0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t xml:space="preserve">Pani/Pana dane osobowe będą przechowywane przez okres 5-ciu lat od </w:t>
            </w: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zakończenia procesu naboru na rachmistrza spisowego.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lastRenderedPageBreak/>
              <w:t>Prawa osoby, której dane dotyczą</w:t>
            </w:r>
          </w:p>
          <w:p w:rsidR="00FC30C0" w:rsidRDefault="00FC30C0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Przysługuje Pani/Panu prawo do: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dostępu do danych osobowych, w tym prawo do uzyskania kopii tych danych,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sprostowania (poprawiania) danych osobowych,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ograniczenia przetwarzania danych osobowych,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przenoszenia danych,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sprzeciwu wobec przetwarzania danych osobowych,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cofnięcia zgody na przetwarzanie danych osobowych w przypadku, w którym przetwarzanie Państwa danych odbywa się na podstawie zgody,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line="240" w:lineRule="auto"/>
              <w:ind w:left="316" w:right="39" w:hanging="145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 xml:space="preserve">wniesienia skargi do </w:t>
            </w:r>
            <w:r>
              <w:rPr>
                <w:rFonts w:ascii="Fira Sans" w:eastAsia="Times New Roman" w:hAnsi="Fira Sans"/>
                <w:iCs/>
                <w:color w:val="222222"/>
                <w:sz w:val="28"/>
                <w:szCs w:val="28"/>
                <w:lang w:eastAsia="pl-PL"/>
              </w:rPr>
              <w:t>Prezesa Urzędu Ochrony Danych Osobowych (na adres Urzędu Ochrony Danych Osobowych, ul. Stawki 2, 00-193 Warszawa)</w:t>
            </w:r>
            <w:r>
              <w:rPr>
                <w:rFonts w:ascii="Fira Sans" w:hAnsi="Fira Sans"/>
                <w:iCs/>
                <w:color w:val="222222"/>
                <w:sz w:val="28"/>
                <w:szCs w:val="28"/>
                <w:lang w:val="x-none" w:eastAsia="x-none"/>
              </w:rPr>
              <w:t xml:space="preserve">, </w:t>
            </w:r>
            <w:r>
              <w:rPr>
                <w:rFonts w:ascii="Fira Sans" w:hAnsi="Fira Sans"/>
                <w:color w:val="222222"/>
                <w:sz w:val="28"/>
                <w:szCs w:val="28"/>
                <w:lang w:val="x-none" w:eastAsia="x-none"/>
              </w:rPr>
              <w:t>jeżeli Pani/Pana zdaniem przetwarzanie Pani/Pana danych osobowych narusza przepisy RODO.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Theme="minorHAnsi" w:hAnsi="Fira Sans" w:cstheme="minorBidi"/>
                <w:b/>
                <w:color w:val="222222"/>
                <w:sz w:val="28"/>
                <w:szCs w:val="28"/>
                <w:lang w:val="x-none" w:eastAsia="x-none"/>
              </w:rPr>
            </w:pPr>
            <w:r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Dobrowolność</w:t>
            </w:r>
            <w:r>
              <w:rPr>
                <w:rFonts w:ascii="Fira Sans" w:hAnsi="Fira Sans"/>
                <w:b/>
                <w:color w:val="222222"/>
                <w:sz w:val="28"/>
                <w:szCs w:val="28"/>
                <w:lang w:val="x-none" w:eastAsia="x-none"/>
              </w:rPr>
              <w:t>/ Obowiązek podania danych osobowych</w:t>
            </w:r>
          </w:p>
          <w:p w:rsidR="00FC30C0" w:rsidRDefault="00FC30C0">
            <w:pPr>
              <w:spacing w:line="240" w:lineRule="auto"/>
              <w:ind w:left="174" w:right="178"/>
              <w:contextualSpacing/>
              <w:jc w:val="both"/>
              <w:rPr>
                <w:rFonts w:ascii="Fira Sans" w:hAnsi="Fira Sans"/>
                <w:sz w:val="28"/>
                <w:szCs w:val="28"/>
                <w:lang w:eastAsia="x-none"/>
              </w:rPr>
            </w:pPr>
            <w:r>
              <w:rPr>
                <w:rFonts w:ascii="Fira Sans" w:hAnsi="Fira Sans"/>
                <w:sz w:val="28"/>
                <w:szCs w:val="28"/>
                <w:lang w:eastAsia="pl-P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t>e-learning.</w:t>
            </w:r>
          </w:p>
          <w:p w:rsidR="00FC30C0" w:rsidRDefault="00FC30C0" w:rsidP="000A7400">
            <w:pPr>
              <w:pStyle w:val="Akapitzlist"/>
              <w:numPr>
                <w:ilvl w:val="0"/>
                <w:numId w:val="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firstLine="0"/>
              <w:jc w:val="both"/>
              <w:rPr>
                <w:rFonts w:ascii="Fira Sans" w:hAnsi="Fira Sans"/>
                <w:b/>
                <w:color w:val="222222"/>
                <w:sz w:val="28"/>
                <w:szCs w:val="28"/>
                <w:lang w:val="x-none" w:eastAsia="x-none"/>
              </w:rPr>
            </w:pPr>
            <w:r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Zautomatyzowane</w:t>
            </w:r>
            <w:r>
              <w:rPr>
                <w:rFonts w:ascii="Fira Sans" w:hAnsi="Fira Sans"/>
                <w:b/>
                <w:color w:val="222222"/>
                <w:sz w:val="28"/>
                <w:szCs w:val="28"/>
                <w:lang w:val="x-none" w:eastAsia="x-none"/>
              </w:rPr>
              <w:t xml:space="preserve"> podejmowanie decyzji, w tym profilowanie</w:t>
            </w:r>
          </w:p>
          <w:p w:rsidR="00FC30C0" w:rsidRDefault="00FC30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  <w:sz w:val="28"/>
                <w:szCs w:val="28"/>
                <w:lang w:eastAsia="pl-PL"/>
              </w:rPr>
            </w:pPr>
            <w:r>
              <w:rPr>
                <w:rFonts w:ascii="Fira Sans" w:hAnsi="Fira Sans"/>
                <w:sz w:val="28"/>
                <w:szCs w:val="28"/>
                <w:lang w:eastAsia="pl-PL"/>
              </w:rPr>
              <w:t>Pani/Pana dane osobowe nie będą profilowane ani też nie będą podlegały zautomatyzowanemu podejmowaniu decyzji.</w:t>
            </w:r>
          </w:p>
        </w:tc>
      </w:tr>
    </w:tbl>
    <w:p w:rsidR="00FC30C0" w:rsidRDefault="00FC30C0" w:rsidP="00FC30C0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FC30C0" w:rsidRDefault="00FC30C0" w:rsidP="00FC30C0">
      <w:pPr>
        <w:rPr>
          <w:sz w:val="28"/>
          <w:szCs w:val="28"/>
        </w:rPr>
      </w:pPr>
    </w:p>
    <w:p w:rsidR="004B519B" w:rsidRDefault="004B519B">
      <w:bookmarkStart w:id="0" w:name="_GoBack"/>
      <w:bookmarkEnd w:id="0"/>
    </w:p>
    <w:sectPr w:rsidR="004B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C0"/>
    <w:rsid w:val="004B519B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0452F-0723-45DB-9127-EE2DCBC7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0C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30C0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C30C0"/>
  </w:style>
  <w:style w:type="paragraph" w:styleId="Akapitzlist">
    <w:name w:val="List Paragraph"/>
    <w:basedOn w:val="Normalny"/>
    <w:link w:val="AkapitzlistZnak"/>
    <w:uiPriority w:val="34"/>
    <w:qFormat/>
    <w:rsid w:val="00FC30C0"/>
    <w:pPr>
      <w:ind w:left="720"/>
      <w:contextualSpacing/>
    </w:pPr>
  </w:style>
  <w:style w:type="table" w:styleId="Tabela-Siatka">
    <w:name w:val="Table Grid"/>
    <w:basedOn w:val="Standardowy"/>
    <w:uiPriority w:val="39"/>
    <w:rsid w:val="00FC30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dcterms:created xsi:type="dcterms:W3CDTF">2021-03-18T14:02:00Z</dcterms:created>
  <dcterms:modified xsi:type="dcterms:W3CDTF">2021-03-18T14:03:00Z</dcterms:modified>
</cp:coreProperties>
</file>