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  <w:t xml:space="preserve">    </w:t>
      </w:r>
      <w:r>
        <w:rPr>
          <w:rFonts w:ascii="Arial" w:hAnsi="Arial" w:cs="Arial"/>
          <w:noProof/>
          <w:color w:val="A00600"/>
          <w:sz w:val="21"/>
          <w:szCs w:val="21"/>
        </w:rPr>
        <w:drawing>
          <wp:inline distT="0" distB="0" distL="0" distR="0" wp14:anchorId="58F34020" wp14:editId="1B0848EF">
            <wp:extent cx="1150510" cy="1155065"/>
            <wp:effectExtent l="0" t="0" r="0" b="6985"/>
            <wp:docPr id="4" name="Obraz 4" descr="PSSE Pruszków">
              <a:hlinkClick xmlns:a="http://schemas.openxmlformats.org/drawingml/2006/main" r:id="rId5" tooltip="&quot;PSSE Pruszkó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E Pruszków">
                      <a:hlinkClick r:id="rId5" tooltip="&quot;PSSE Pruszkó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73" cy="124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0D" w:rsidRPr="00DC35DC" w:rsidRDefault="0090040D" w:rsidP="00132F15">
      <w:pPr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36"/>
          <w:szCs w:val="36"/>
          <w:lang w:eastAsia="pl-PL"/>
        </w:rPr>
      </w:pPr>
      <w:r w:rsidRPr="00DC35DC">
        <w:rPr>
          <w:rFonts w:ascii="Times New Roman" w:eastAsia="Times New Roman" w:hAnsi="Times New Roman" w:cs="Times New Roman"/>
          <w:b/>
          <w:bCs/>
          <w:color w:val="44546A" w:themeColor="text2"/>
          <w:sz w:val="36"/>
          <w:szCs w:val="36"/>
          <w:lang w:eastAsia="pl-PL"/>
        </w:rPr>
        <w:t xml:space="preserve">Powiatowa Stacja Sanitarno-Epidemiologiczna </w:t>
      </w:r>
    </w:p>
    <w:p w:rsidR="0090040D" w:rsidRPr="00DC35DC" w:rsidRDefault="0090040D" w:rsidP="00132F1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C35DC">
        <w:rPr>
          <w:rFonts w:ascii="Times New Roman" w:eastAsia="Times New Roman" w:hAnsi="Times New Roman" w:cs="Times New Roman"/>
          <w:b/>
          <w:bCs/>
          <w:color w:val="44546A" w:themeColor="text2"/>
          <w:sz w:val="36"/>
          <w:szCs w:val="36"/>
          <w:lang w:eastAsia="pl-PL"/>
        </w:rPr>
        <w:t xml:space="preserve">w Pruszkowie  </w:t>
      </w:r>
    </w:p>
    <w:p w:rsidR="00DC35DC" w:rsidRPr="00DC35DC" w:rsidRDefault="00DC35DC" w:rsidP="00DC35DC">
      <w:pPr>
        <w:pBdr>
          <w:bottom w:val="single" w:sz="6" w:space="8" w:color="D4D4D4"/>
        </w:pBdr>
        <w:spacing w:after="0" w:line="495" w:lineRule="atLeast"/>
        <w:outlineLvl w:val="1"/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</w:pPr>
      <w:r w:rsidRPr="00DC35DC">
        <w:rPr>
          <w:rFonts w:ascii="Times New Roman" w:eastAsia="Times New Roman" w:hAnsi="Times New Roman" w:cs="Times New Roman"/>
          <w:color w:val="303030"/>
          <w:sz w:val="36"/>
          <w:szCs w:val="36"/>
          <w:lang w:eastAsia="pl-PL"/>
        </w:rPr>
        <w:t>sytuacja epidemiologiczna na terenie powiatu pruszkowskiego 23.03.2020</w:t>
      </w:r>
      <w:r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  <w:t xml:space="preserve">                                                       </w:t>
      </w:r>
      <w:r w:rsidR="00C1367A"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  <w:t xml:space="preserve">                              </w:t>
      </w:r>
      <w:r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  <w:t xml:space="preserve">  </w:t>
      </w:r>
      <w:r w:rsidRPr="00DC35D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Komunikat Państwowego Powiatowego Inspektora Sanitarnego  w Pruszkowie   z dnia 23.03.2020 r. przedstawiający sytuację epidemiologiczną na terenie powiatu pruszkowski związaną z </w:t>
      </w:r>
      <w:proofErr w:type="spellStart"/>
      <w:r w:rsidRPr="00DC35D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koronawirusem</w:t>
      </w:r>
      <w:proofErr w:type="spellEnd"/>
      <w:r w:rsidRPr="00DC35D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SARS-CoV-2 wywołującym zachorowanie na COVID-19.</w:t>
      </w:r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 Stan danych w powiecie na godzinę 14.00 w dniu </w:t>
      </w:r>
    </w:p>
    <w:p w:rsidR="00DC35DC" w:rsidRPr="00DC35DC" w:rsidRDefault="00DC35DC" w:rsidP="00DC35D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DC35DC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nadzorem epidemiologicznym</w:t>
      </w: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767 ( w tym 88 po powrocie z zagranicy)</w:t>
      </w:r>
    </w:p>
    <w:p w:rsidR="00DC35DC" w:rsidRPr="00DC35DC" w:rsidRDefault="00DC35DC" w:rsidP="00DC35D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DC35DC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kwarantanną domową</w:t>
      </w: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na podstawie decyzji inspektora sanitarnego: 241</w:t>
      </w:r>
    </w:p>
    <w:p w:rsidR="00DC35DC" w:rsidRPr="00DC35DC" w:rsidRDefault="00DC35DC" w:rsidP="00DC35D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aktualnie </w:t>
      </w:r>
      <w:r w:rsidRPr="00DC35DC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hospitalizowanych</w:t>
      </w: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z powodu podejrzenia zakażenia COVID-19: 0</w:t>
      </w:r>
    </w:p>
    <w:p w:rsidR="00DC35DC" w:rsidRPr="00DC35DC" w:rsidRDefault="00DC35DC" w:rsidP="00DC35D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przypadków </w:t>
      </w:r>
      <w:r w:rsidRPr="00DC35DC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potwierdzonych laboratoryjnie z wynikiem dodatnim</w:t>
      </w:r>
      <w:r w:rsidRPr="00DC35DC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8</w:t>
      </w:r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Liczba przypadków potwierdzonych laboratoryjnie z wynikiem dodatnim na terenie całego województwa mazowieckiego publikowana jest na stronie Mazowieckiego Państwowego Wojewódzkiego Inspektora Sanitarnego: </w:t>
      </w:r>
      <w:hyperlink r:id="rId7" w:history="1">
        <w:r w:rsidRPr="00DC35DC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www.wsse.waw.pl</w:t>
        </w:r>
      </w:hyperlink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meldunkach codziennych po godzinie 14.00.</w:t>
      </w:r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Wszelkie aktualne informacje na temat </w:t>
      </w:r>
      <w:proofErr w:type="spellStart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DC35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są aktualizowane i dostępne na stronach Głównego Inspektoratu Sanitarnego i Ministerstwa Zdrowia oraz na oficjalnej stronie rządowej:</w:t>
      </w:r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Pr="00DC35DC">
          <w:rPr>
            <w:rFonts w:ascii="Arial" w:eastAsia="Times New Roman" w:hAnsi="Arial" w:cs="Arial"/>
            <w:b/>
            <w:bCs/>
            <w:color w:val="00529C"/>
            <w:sz w:val="21"/>
            <w:szCs w:val="21"/>
            <w:u w:val="single"/>
            <w:lang w:eastAsia="pl-PL"/>
          </w:rPr>
          <w:t>www.gis.gov.pl</w:t>
        </w:r>
      </w:hyperlink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Pr="00DC35DC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https://www.gov.pl/web/zdrowie</w:t>
        </w:r>
      </w:hyperlink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10" w:history="1">
        <w:r w:rsidRPr="00DC35DC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https://www.gov.pl/web/koronawirus/wykaz-zarazen-koronawirusem-sars-cov-2</w:t>
        </w:r>
      </w:hyperlink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w ciągu ostatnich 14 dni byłeś w rejonie występowania </w:t>
      </w:r>
      <w:proofErr w:type="spellStart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miałeś kontakt z osobą chorą lub zakażoną </w:t>
      </w:r>
      <w:proofErr w:type="spellStart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koronawirusem</w:t>
      </w:r>
      <w:proofErr w:type="spellEnd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SARS-CoV-2, to bezzwłocznie, telefonicznie powiadom stację sanitarno-epidemiologiczną. </w:t>
      </w:r>
    </w:p>
    <w:p w:rsidR="00C1367A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Zalecamy stosowanie zasad higieny zgodnie z instrukcją opublikowaną na dedykowanej stronie na platformie gov.pl - </w:t>
      </w:r>
      <w:hyperlink r:id="rId11" w:history="1">
        <w:r w:rsidRPr="00DC35DC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http://www.gov.pl/koronawirus</w:t>
        </w:r>
      </w:hyperlink>
      <w:r w:rsidR="00C136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                                                                           </w:t>
      </w:r>
    </w:p>
    <w:p w:rsidR="00DC35DC" w:rsidRPr="00DC35DC" w:rsidRDefault="00DC35DC" w:rsidP="00DC35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Specjalna całodobowa infolinia Narodowego Funduszu Zdrowia w zakresie informacji dla Polaków o postępowaniu w sytuacji wątpliwości podejrzenia </w:t>
      </w:r>
      <w:proofErr w:type="spellStart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coronawirusa</w:t>
      </w:r>
      <w:proofErr w:type="spellEnd"/>
      <w:r w:rsidRPr="00DC35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DC35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0 800 190 590.</w:t>
      </w:r>
      <w:r w:rsidR="00C136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                             </w:t>
      </w:r>
      <w:bookmarkStart w:id="0" w:name="_GoBack"/>
      <w:bookmarkEnd w:id="0"/>
      <w:r w:rsidRPr="00DC35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Apelujemy o poszanowanie prywatności osób hospitalizowanych.</w:t>
      </w:r>
    </w:p>
    <w:p w:rsidR="00C86D0E" w:rsidRDefault="00C86D0E"/>
    <w:sectPr w:rsidR="00C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4A1"/>
    <w:multiLevelType w:val="multilevel"/>
    <w:tmpl w:val="80E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D145E"/>
    <w:multiLevelType w:val="multilevel"/>
    <w:tmpl w:val="FB0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06685"/>
    <w:multiLevelType w:val="multilevel"/>
    <w:tmpl w:val="76D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A548B"/>
    <w:multiLevelType w:val="multilevel"/>
    <w:tmpl w:val="21D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77B25"/>
    <w:multiLevelType w:val="multilevel"/>
    <w:tmpl w:val="25C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5"/>
    <w:rsid w:val="00132F15"/>
    <w:rsid w:val="004546D4"/>
    <w:rsid w:val="008D7149"/>
    <w:rsid w:val="0090040D"/>
    <w:rsid w:val="00BC759B"/>
    <w:rsid w:val="00C1367A"/>
    <w:rsid w:val="00C86D0E"/>
    <w:rsid w:val="00DB4195"/>
    <w:rsid w:val="00D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4438"/>
  <w15:chartTrackingRefBased/>
  <w15:docId w15:val="{A3960B2A-FBF0-49D1-9744-883F379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67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3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097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24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867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se.wa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/koronawirus" TargetMode="External"/><Relationship Id="rId5" Type="http://schemas.openxmlformats.org/officeDocument/2006/relationships/hyperlink" Target="http://pruszkow.psse.waw.pl/psse-pruszkow" TargetMode="External"/><Relationship Id="rId10" Type="http://schemas.openxmlformats.org/officeDocument/2006/relationships/hyperlink" Target="https://www.gov.pl/web/koronawirus/wykaz-zarazen-koronawirusem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2</cp:revision>
  <dcterms:created xsi:type="dcterms:W3CDTF">2020-03-23T15:04:00Z</dcterms:created>
  <dcterms:modified xsi:type="dcterms:W3CDTF">2020-03-23T15:04:00Z</dcterms:modified>
</cp:coreProperties>
</file>