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B71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C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ED4">
        <w:rPr>
          <w:rFonts w:ascii="Times New Roman" w:hAnsi="Times New Roman" w:cs="Times New Roman"/>
          <w:color w:val="000000"/>
          <w:sz w:val="24"/>
          <w:szCs w:val="24"/>
        </w:rPr>
        <w:t>/ 201</w:t>
      </w:r>
      <w:r w:rsidR="0009277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AD5B82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 dnia</w:t>
      </w:r>
      <w:r w:rsidR="00B71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0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47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……..</w:t>
      </w:r>
      <w:r w:rsidR="000A1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27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92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AA67F9"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5036A5">
        <w:rPr>
          <w:rFonts w:ascii="Times New Roman" w:hAnsi="Times New Roman" w:cs="Times New Roman"/>
          <w:b/>
          <w:sz w:val="24"/>
          <w:szCs w:val="24"/>
        </w:rPr>
        <w:t>lokal</w:t>
      </w:r>
      <w:r w:rsidR="002B7403">
        <w:rPr>
          <w:rFonts w:ascii="Times New Roman" w:hAnsi="Times New Roman" w:cs="Times New Roman"/>
          <w:b/>
          <w:sz w:val="24"/>
          <w:szCs w:val="24"/>
        </w:rPr>
        <w:t>i</w:t>
      </w:r>
      <w:r w:rsidR="005036A5">
        <w:rPr>
          <w:rFonts w:ascii="Times New Roman" w:hAnsi="Times New Roman" w:cs="Times New Roman"/>
          <w:b/>
          <w:sz w:val="24"/>
          <w:szCs w:val="24"/>
        </w:rPr>
        <w:t xml:space="preserve"> mies</w:t>
      </w:r>
      <w:r w:rsidR="00920C4D">
        <w:rPr>
          <w:rFonts w:ascii="Times New Roman" w:hAnsi="Times New Roman" w:cs="Times New Roman"/>
          <w:b/>
          <w:sz w:val="24"/>
          <w:szCs w:val="24"/>
        </w:rPr>
        <w:t>zkaln</w:t>
      </w:r>
      <w:r w:rsidR="002B7403">
        <w:rPr>
          <w:rFonts w:ascii="Times New Roman" w:hAnsi="Times New Roman" w:cs="Times New Roman"/>
          <w:b/>
          <w:sz w:val="24"/>
          <w:szCs w:val="24"/>
        </w:rPr>
        <w:t>ych</w:t>
      </w:r>
      <w:r w:rsidR="00920C4D">
        <w:rPr>
          <w:rFonts w:ascii="Times New Roman" w:hAnsi="Times New Roman" w:cs="Times New Roman"/>
          <w:b/>
          <w:sz w:val="24"/>
          <w:szCs w:val="24"/>
        </w:rPr>
        <w:t xml:space="preserve"> oraz ogłoszenia wykazu </w:t>
      </w:r>
      <w:r w:rsidR="005036A5" w:rsidRPr="006C7A42">
        <w:rPr>
          <w:rFonts w:ascii="Times New Roman" w:hAnsi="Times New Roman" w:cs="Times New Roman"/>
          <w:b/>
          <w:sz w:val="24"/>
          <w:szCs w:val="24"/>
        </w:rPr>
        <w:t xml:space="preserve">nieruchomości lokalowych stanowiących własność </w:t>
      </w:r>
      <w:r w:rsidR="001B0533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5036A5" w:rsidRPr="006C7A42">
        <w:rPr>
          <w:rFonts w:ascii="Times New Roman" w:hAnsi="Times New Roman" w:cs="Times New Roman"/>
          <w:b/>
          <w:sz w:val="24"/>
          <w:szCs w:val="24"/>
        </w:rPr>
        <w:t>Miasta Piastów przeznaczonych do zbycia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 xml:space="preserve">Na   podstawie art. 35 </w:t>
      </w:r>
      <w:r w:rsidR="00A45506" w:rsidRPr="006C7A42">
        <w:rPr>
          <w:rFonts w:ascii="Times New Roman" w:hAnsi="Times New Roman" w:cs="Times New Roman"/>
        </w:rPr>
        <w:t xml:space="preserve">ust. 1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240521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201</w:t>
      </w:r>
      <w:r w:rsidR="00240521">
        <w:rPr>
          <w:rFonts w:ascii="Times New Roman" w:hAnsi="Times New Roman" w:cs="Times New Roman"/>
        </w:rPr>
        <w:t>8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240521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>z art. 30 ust. 1</w:t>
      </w:r>
      <w:r w:rsidR="00EA35BF">
        <w:rPr>
          <w:rFonts w:ascii="Times New Roman" w:hAnsi="Times New Roman" w:cs="Times New Roman"/>
        </w:rPr>
        <w:t>, ust. 2 pkt 3</w:t>
      </w:r>
      <w:r w:rsidR="00F732D4" w:rsidRPr="006C7A42">
        <w:rPr>
          <w:rFonts w:ascii="Times New Roman" w:hAnsi="Times New Roman" w:cs="Times New Roman"/>
        </w:rPr>
        <w:t xml:space="preserve"> 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240521">
        <w:rPr>
          <w:rFonts w:ascii="Times New Roman" w:hAnsi="Times New Roman" w:cs="Times New Roman"/>
        </w:rPr>
        <w:t xml:space="preserve">tj. </w:t>
      </w:r>
      <w:r w:rsidR="00B510BB">
        <w:rPr>
          <w:rFonts w:ascii="Times New Roman" w:hAnsi="Times New Roman" w:cs="Times New Roman"/>
        </w:rPr>
        <w:t>Dz. U. z 201</w:t>
      </w:r>
      <w:r w:rsidR="00D267C1">
        <w:rPr>
          <w:rFonts w:ascii="Times New Roman" w:hAnsi="Times New Roman" w:cs="Times New Roman"/>
        </w:rPr>
        <w:t>7</w:t>
      </w:r>
      <w:r w:rsidR="006C7A42" w:rsidRPr="006C7A42">
        <w:rPr>
          <w:rFonts w:ascii="Times New Roman" w:hAnsi="Times New Roman" w:cs="Times New Roman"/>
        </w:rPr>
        <w:t xml:space="preserve"> r.</w:t>
      </w:r>
      <w:r w:rsidR="00D267C1">
        <w:rPr>
          <w:rFonts w:ascii="Times New Roman" w:hAnsi="Times New Roman" w:cs="Times New Roman"/>
        </w:rPr>
        <w:t>,</w:t>
      </w:r>
      <w:r w:rsidR="006C7A42" w:rsidRPr="006C7A42">
        <w:rPr>
          <w:rFonts w:ascii="Times New Roman" w:hAnsi="Times New Roman" w:cs="Times New Roman"/>
        </w:rPr>
        <w:t xml:space="preserve"> poz. </w:t>
      </w:r>
      <w:r w:rsidR="00D267C1">
        <w:rPr>
          <w:rFonts w:ascii="Times New Roman" w:hAnsi="Times New Roman" w:cs="Times New Roman"/>
        </w:rPr>
        <w:t>1875</w:t>
      </w:r>
      <w:r w:rsidR="00B510BB">
        <w:rPr>
          <w:rFonts w:ascii="Times New Roman" w:hAnsi="Times New Roman" w:cs="Times New Roman"/>
        </w:rPr>
        <w:t xml:space="preserve"> </w:t>
      </w:r>
      <w:r w:rsidR="00240521">
        <w:rPr>
          <w:rFonts w:ascii="Times New Roman" w:hAnsi="Times New Roman" w:cs="Times New Roman"/>
        </w:rPr>
        <w:t>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5036A5" w:rsidRPr="005036A5" w:rsidRDefault="000C030B" w:rsidP="0025243F">
      <w:pPr>
        <w:pStyle w:val="Tekstpodstawowywcit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6A5">
        <w:rPr>
          <w:rFonts w:ascii="Times New Roman" w:eastAsia="Times New Roman" w:hAnsi="Times New Roman" w:cs="Times New Roman"/>
        </w:rPr>
        <w:t>Przeznacza</w:t>
      </w:r>
      <w:r w:rsidR="00573B6D">
        <w:rPr>
          <w:rFonts w:ascii="Times New Roman" w:eastAsia="Times New Roman" w:hAnsi="Times New Roman" w:cs="Times New Roman"/>
        </w:rPr>
        <w:t>m</w:t>
      </w:r>
      <w:r w:rsidR="00EE7518" w:rsidRPr="005036A5">
        <w:rPr>
          <w:rFonts w:ascii="Times New Roman" w:eastAsia="Times New Roman" w:hAnsi="Times New Roman" w:cs="Times New Roman"/>
        </w:rPr>
        <w:t xml:space="preserve"> </w:t>
      </w:r>
      <w:r w:rsidR="000E795E" w:rsidRPr="005036A5">
        <w:rPr>
          <w:rFonts w:ascii="Times New Roman" w:eastAsia="Times New Roman" w:hAnsi="Times New Roman" w:cs="Times New Roman"/>
        </w:rPr>
        <w:t xml:space="preserve">do sprzedaży z zasobów Gminy </w:t>
      </w:r>
      <w:r w:rsidR="005036A5" w:rsidRPr="005036A5">
        <w:rPr>
          <w:rFonts w:ascii="Times New Roman" w:hAnsi="Times New Roman" w:cs="Times New Roman"/>
        </w:rPr>
        <w:t>Miasta Piastów lokal</w:t>
      </w:r>
      <w:r w:rsidR="000D015C">
        <w:rPr>
          <w:rFonts w:ascii="Times New Roman" w:hAnsi="Times New Roman" w:cs="Times New Roman"/>
        </w:rPr>
        <w:t xml:space="preserve">e mieszkalne </w:t>
      </w:r>
      <w:r w:rsidR="005036A5" w:rsidRPr="005036A5">
        <w:rPr>
          <w:rFonts w:ascii="Times New Roman" w:hAnsi="Times New Roman" w:cs="Times New Roman"/>
        </w:rPr>
        <w:t>opisan</w:t>
      </w:r>
      <w:r w:rsidR="000D015C">
        <w:rPr>
          <w:rFonts w:ascii="Times New Roman" w:hAnsi="Times New Roman" w:cs="Times New Roman"/>
        </w:rPr>
        <w:t>e</w:t>
      </w:r>
      <w:r w:rsidR="000E795E" w:rsidRPr="005036A5">
        <w:rPr>
          <w:rFonts w:ascii="Times New Roman" w:hAnsi="Times New Roman" w:cs="Times New Roman"/>
        </w:rPr>
        <w:t xml:space="preserve"> </w:t>
      </w:r>
      <w:r w:rsidR="00573B6D">
        <w:rPr>
          <w:rFonts w:ascii="Times New Roman" w:hAnsi="Times New Roman" w:cs="Times New Roman"/>
        </w:rPr>
        <w:t xml:space="preserve">             </w:t>
      </w:r>
      <w:r w:rsidR="005036A5" w:rsidRPr="005036A5">
        <w:rPr>
          <w:rFonts w:ascii="Times New Roman" w:hAnsi="Times New Roman" w:cs="Times New Roman"/>
        </w:rPr>
        <w:t>w</w:t>
      </w:r>
      <w:r w:rsidR="00573B6D">
        <w:rPr>
          <w:rFonts w:ascii="Times New Roman" w:hAnsi="Times New Roman" w:cs="Times New Roman"/>
        </w:rPr>
        <w:t xml:space="preserve"> </w:t>
      </w:r>
      <w:r w:rsidR="005036A5" w:rsidRPr="005036A5">
        <w:rPr>
          <w:rFonts w:ascii="Times New Roman" w:hAnsi="Times New Roman" w:cs="Times New Roman"/>
        </w:rPr>
        <w:t>wykazie nieruchomości lokalowych stanowiących wła</w:t>
      </w:r>
      <w:r w:rsidR="005036A5">
        <w:rPr>
          <w:rFonts w:ascii="Times New Roman" w:hAnsi="Times New Roman" w:cs="Times New Roman"/>
        </w:rPr>
        <w:t>sność</w:t>
      </w:r>
      <w:r w:rsidR="001B0533">
        <w:rPr>
          <w:rFonts w:ascii="Times New Roman" w:hAnsi="Times New Roman" w:cs="Times New Roman"/>
        </w:rPr>
        <w:t xml:space="preserve"> Gminy </w:t>
      </w:r>
      <w:r w:rsidR="005036A5" w:rsidRPr="005036A5">
        <w:rPr>
          <w:rFonts w:ascii="Times New Roman" w:hAnsi="Times New Roman" w:cs="Times New Roman"/>
        </w:rPr>
        <w:t>Mi</w:t>
      </w:r>
      <w:r w:rsidR="005036A5">
        <w:rPr>
          <w:rFonts w:ascii="Times New Roman" w:hAnsi="Times New Roman" w:cs="Times New Roman"/>
        </w:rPr>
        <w:t>asta</w:t>
      </w:r>
      <w:r w:rsidR="005036A5" w:rsidRPr="005036A5">
        <w:rPr>
          <w:rFonts w:ascii="Times New Roman" w:hAnsi="Times New Roman" w:cs="Times New Roman"/>
        </w:rPr>
        <w:t xml:space="preserve"> Piastów przeznaczonych </w:t>
      </w:r>
      <w:r w:rsidR="007534C1">
        <w:rPr>
          <w:rFonts w:ascii="Times New Roman" w:hAnsi="Times New Roman" w:cs="Times New Roman"/>
        </w:rPr>
        <w:t>do zbycia, będącym załącznikiem</w:t>
      </w:r>
      <w:r w:rsidR="005036A5" w:rsidRPr="005036A5">
        <w:rPr>
          <w:rFonts w:ascii="Times New Roman" w:hAnsi="Times New Roman" w:cs="Times New Roman"/>
        </w:rPr>
        <w:t xml:space="preserve"> do zarządzenia. </w:t>
      </w:r>
    </w:p>
    <w:p w:rsidR="0025243F" w:rsidRPr="00A200DE" w:rsidRDefault="007826B1" w:rsidP="0025243F">
      <w:pPr>
        <w:pStyle w:val="Tekstpodstawowywcity"/>
        <w:numPr>
          <w:ilvl w:val="0"/>
          <w:numId w:val="3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</w:t>
      </w:r>
      <w:r w:rsidR="000D015C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mieszkal</w:t>
      </w:r>
      <w:r w:rsidR="005036A5">
        <w:rPr>
          <w:rFonts w:ascii="Times New Roman" w:eastAsia="Times New Roman" w:hAnsi="Times New Roman" w:cs="Times New Roman"/>
        </w:rPr>
        <w:t>n</w:t>
      </w:r>
      <w:r w:rsidR="000D015C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wymienion</w:t>
      </w:r>
      <w:r w:rsidR="000D015C">
        <w:rPr>
          <w:rFonts w:ascii="Times New Roman" w:eastAsia="Times New Roman" w:hAnsi="Times New Roman" w:cs="Times New Roman"/>
        </w:rPr>
        <w:t>e</w:t>
      </w:r>
      <w:r w:rsidR="00EE7518">
        <w:rPr>
          <w:rFonts w:ascii="Times New Roman" w:eastAsia="Times New Roman" w:hAnsi="Times New Roman" w:cs="Times New Roman"/>
        </w:rPr>
        <w:t xml:space="preserve"> w załączniku </w:t>
      </w:r>
      <w:r w:rsidR="00C96E4D">
        <w:rPr>
          <w:rFonts w:ascii="Times New Roman" w:eastAsia="Times New Roman" w:hAnsi="Times New Roman" w:cs="Times New Roman"/>
        </w:rPr>
        <w:t>do</w:t>
      </w:r>
      <w:r w:rsidR="0025243F" w:rsidRPr="00A200DE">
        <w:rPr>
          <w:rFonts w:ascii="Times New Roman" w:eastAsia="Times New Roman" w:hAnsi="Times New Roman" w:cs="Times New Roman"/>
        </w:rPr>
        <w:t xml:space="preserve"> niniejszego zarządzenia, wraz </w:t>
      </w:r>
      <w:r w:rsidR="0025243F" w:rsidRPr="00A200DE">
        <w:rPr>
          <w:rFonts w:ascii="Times New Roman" w:eastAsia="Times New Roman" w:hAnsi="Times New Roman" w:cs="Times New Roman"/>
        </w:rPr>
        <w:br/>
        <w:t xml:space="preserve">z udziałem </w:t>
      </w:r>
      <w:r w:rsidR="00AF56CF">
        <w:rPr>
          <w:rFonts w:ascii="Times New Roman" w:eastAsia="Times New Roman" w:hAnsi="Times New Roman" w:cs="Times New Roman"/>
        </w:rPr>
        <w:t>we współwłasności</w:t>
      </w:r>
      <w:r w:rsidR="00240521">
        <w:rPr>
          <w:rFonts w:ascii="Times New Roman" w:eastAsia="Times New Roman" w:hAnsi="Times New Roman" w:cs="Times New Roman"/>
        </w:rPr>
        <w:t xml:space="preserve"> działki gruntu i</w:t>
      </w:r>
      <w:r w:rsidR="00AF56CF">
        <w:rPr>
          <w:rFonts w:ascii="Times New Roman" w:eastAsia="Times New Roman" w:hAnsi="Times New Roman" w:cs="Times New Roman"/>
        </w:rPr>
        <w:t xml:space="preserve"> </w:t>
      </w:r>
      <w:r w:rsidR="00A56670">
        <w:rPr>
          <w:rFonts w:ascii="Times New Roman" w:eastAsia="Times New Roman" w:hAnsi="Times New Roman" w:cs="Times New Roman"/>
        </w:rPr>
        <w:t>części wspólnych budynku, które nie sł</w:t>
      </w:r>
      <w:r w:rsidR="00FF1431">
        <w:rPr>
          <w:rFonts w:ascii="Times New Roman" w:eastAsia="Times New Roman" w:hAnsi="Times New Roman" w:cs="Times New Roman"/>
        </w:rPr>
        <w:t>użą wyłącznie do </w:t>
      </w:r>
      <w:r>
        <w:rPr>
          <w:rFonts w:ascii="Times New Roman" w:eastAsia="Times New Roman" w:hAnsi="Times New Roman" w:cs="Times New Roman"/>
        </w:rPr>
        <w:t>użytku nabywc</w:t>
      </w:r>
      <w:r w:rsidR="00240521">
        <w:rPr>
          <w:rFonts w:ascii="Times New Roman" w:eastAsia="Times New Roman" w:hAnsi="Times New Roman" w:cs="Times New Roman"/>
        </w:rPr>
        <w:t xml:space="preserve">ów, </w:t>
      </w:r>
      <w:r>
        <w:rPr>
          <w:rFonts w:ascii="Times New Roman" w:hAnsi="Times New Roman" w:cs="Times New Roman"/>
        </w:rPr>
        <w:t>zostan</w:t>
      </w:r>
      <w:r w:rsidR="000D015C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sprzedan</w:t>
      </w:r>
      <w:r w:rsidR="000D015C">
        <w:rPr>
          <w:rFonts w:ascii="Times New Roman" w:hAnsi="Times New Roman" w:cs="Times New Roman"/>
        </w:rPr>
        <w:t>e</w:t>
      </w:r>
      <w:r w:rsidR="0025243F" w:rsidRPr="00A200DE">
        <w:rPr>
          <w:rFonts w:ascii="Times New Roman" w:hAnsi="Times New Roman" w:cs="Times New Roman"/>
        </w:rPr>
        <w:t xml:space="preserve"> </w:t>
      </w:r>
      <w:r w:rsidR="00C96E4D">
        <w:rPr>
          <w:rFonts w:ascii="Times New Roman" w:hAnsi="Times New Roman" w:cs="Times New Roman"/>
        </w:rPr>
        <w:t>w drodze b</w:t>
      </w:r>
      <w:r>
        <w:rPr>
          <w:rFonts w:ascii="Times New Roman" w:hAnsi="Times New Roman" w:cs="Times New Roman"/>
        </w:rPr>
        <w:t>ezprzetargowej na rzecz najemc</w:t>
      </w:r>
      <w:r w:rsidR="00240521">
        <w:rPr>
          <w:rFonts w:ascii="Times New Roman" w:hAnsi="Times New Roman" w:cs="Times New Roman"/>
        </w:rPr>
        <w:t>ów</w:t>
      </w:r>
      <w:r w:rsidR="0025243F" w:rsidRPr="00A200DE">
        <w:rPr>
          <w:rFonts w:ascii="Times New Roman" w:eastAsia="Times New Roman" w:hAnsi="Times New Roman" w:cs="Times New Roman"/>
        </w:rPr>
        <w:t xml:space="preserve">. </w:t>
      </w:r>
    </w:p>
    <w:p w:rsidR="0025243F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FF6628" w:rsidRPr="00436894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94">
        <w:rPr>
          <w:rFonts w:ascii="Times New Roman" w:eastAsia="Times New Roman" w:hAnsi="Times New Roman" w:cs="Times New Roman"/>
          <w:sz w:val="24"/>
          <w:szCs w:val="24"/>
        </w:rPr>
        <w:t>Osobom fizycznym i prawnym, wymienionym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 w art.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>34 ust. 1 pkt. 1 i 2 ustawy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 o gospodarce nieruchomościami,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 przysługuje 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>pierwszeństwo w nabyciu zbywanych nieruchomości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>jeżeli:</w:t>
      </w:r>
    </w:p>
    <w:p w:rsidR="00FF6628" w:rsidRPr="00C96E4D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E4D"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FF6628" w:rsidRPr="00436894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złożą </w:t>
      </w:r>
      <w:r w:rsidR="00765CB9" w:rsidRPr="00436894">
        <w:rPr>
          <w:rFonts w:ascii="Times New Roman" w:eastAsia="Times New Roman" w:hAnsi="Times New Roman" w:cs="Times New Roman"/>
          <w:sz w:val="24"/>
          <w:szCs w:val="24"/>
        </w:rPr>
        <w:t>oświadczenie, że wyrażają zgodę na cenę ustaloną w niniejszym wykazie, stosownie do art. 34 ust. 5 ustawy.</w:t>
      </w:r>
    </w:p>
    <w:p w:rsidR="00422B0B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3F" w:rsidRPr="00A200DE" w:rsidRDefault="0025243F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0DE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1004DD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DE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A200DE">
        <w:rPr>
          <w:rFonts w:ascii="Times New Roman" w:hAnsi="Times New Roman" w:cs="Times New Roman"/>
          <w:sz w:val="24"/>
          <w:szCs w:val="24"/>
        </w:rPr>
        <w:t>Piast</w:t>
      </w:r>
      <w:r w:rsidR="00C96E4D">
        <w:rPr>
          <w:rFonts w:ascii="Times New Roman" w:hAnsi="Times New Roman" w:cs="Times New Roman"/>
          <w:sz w:val="24"/>
          <w:szCs w:val="24"/>
        </w:rPr>
        <w:t>owie</w:t>
      </w:r>
      <w:r w:rsidRPr="00A200DE">
        <w:rPr>
          <w:rFonts w:ascii="Times New Roman" w:hAnsi="Times New Roman" w:cs="Times New Roman"/>
          <w:sz w:val="24"/>
          <w:szCs w:val="24"/>
        </w:rPr>
        <w:t xml:space="preserve"> </w:t>
      </w:r>
      <w:r w:rsidRPr="00A200DE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A66FE7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C96E4D" w:rsidRPr="00C96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4D648B" w:rsidRDefault="005036A5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>do Zarządzenia Nr</w:t>
      </w:r>
      <w:r w:rsidR="000A1540">
        <w:rPr>
          <w:rFonts w:ascii="Times New Roman" w:hAnsi="Times New Roman" w:cs="Times New Roman"/>
          <w:sz w:val="20"/>
          <w:szCs w:val="20"/>
        </w:rPr>
        <w:t xml:space="preserve"> </w:t>
      </w:r>
      <w:r w:rsidR="00920C4D">
        <w:rPr>
          <w:rFonts w:ascii="Times New Roman" w:hAnsi="Times New Roman" w:cs="Times New Roman"/>
          <w:sz w:val="20"/>
          <w:szCs w:val="20"/>
        </w:rPr>
        <w:t xml:space="preserve"> </w:t>
      </w:r>
      <w:r w:rsidR="007A7399">
        <w:rPr>
          <w:rFonts w:ascii="Times New Roman" w:hAnsi="Times New Roman" w:cs="Times New Roman"/>
          <w:sz w:val="20"/>
          <w:szCs w:val="20"/>
        </w:rPr>
        <w:t>61</w:t>
      </w:r>
      <w:r w:rsidR="00E27DF2" w:rsidRPr="004D648B">
        <w:rPr>
          <w:rFonts w:ascii="Times New Roman" w:hAnsi="Times New Roman" w:cs="Times New Roman"/>
          <w:sz w:val="20"/>
          <w:szCs w:val="20"/>
        </w:rPr>
        <w:t>/201</w:t>
      </w:r>
      <w:r w:rsidR="00092770">
        <w:rPr>
          <w:rFonts w:ascii="Times New Roman" w:hAnsi="Times New Roman" w:cs="Times New Roman"/>
          <w:sz w:val="20"/>
          <w:szCs w:val="20"/>
        </w:rPr>
        <w:t>8</w:t>
      </w:r>
    </w:p>
    <w:p w:rsidR="005036A5" w:rsidRPr="004D648B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4D648B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0A1540">
        <w:rPr>
          <w:rFonts w:ascii="Times New Roman" w:hAnsi="Times New Roman" w:cs="Times New Roman"/>
          <w:sz w:val="20"/>
          <w:szCs w:val="20"/>
        </w:rPr>
        <w:t xml:space="preserve"> </w:t>
      </w:r>
      <w:r w:rsidR="00920C4D">
        <w:rPr>
          <w:rFonts w:ascii="Times New Roman" w:hAnsi="Times New Roman" w:cs="Times New Roman"/>
          <w:sz w:val="20"/>
          <w:szCs w:val="20"/>
        </w:rPr>
        <w:t xml:space="preserve">  </w:t>
      </w:r>
      <w:r w:rsidR="007A7399">
        <w:rPr>
          <w:rFonts w:ascii="Times New Roman" w:hAnsi="Times New Roman" w:cs="Times New Roman"/>
          <w:sz w:val="20"/>
          <w:szCs w:val="20"/>
        </w:rPr>
        <w:t>15.02</w:t>
      </w:r>
      <w:r w:rsidR="00092770">
        <w:rPr>
          <w:rFonts w:ascii="Times New Roman" w:hAnsi="Times New Roman" w:cs="Times New Roman"/>
          <w:sz w:val="20"/>
          <w:szCs w:val="20"/>
        </w:rPr>
        <w:t xml:space="preserve">. </w:t>
      </w:r>
      <w:r w:rsidR="00C0153C" w:rsidRPr="004D648B">
        <w:rPr>
          <w:rFonts w:ascii="Times New Roman" w:hAnsi="Times New Roman" w:cs="Times New Roman"/>
          <w:sz w:val="20"/>
          <w:szCs w:val="20"/>
        </w:rPr>
        <w:t>201</w:t>
      </w:r>
      <w:r w:rsidR="00092770">
        <w:rPr>
          <w:rFonts w:ascii="Times New Roman" w:hAnsi="Times New Roman" w:cs="Times New Roman"/>
          <w:sz w:val="20"/>
          <w:szCs w:val="20"/>
        </w:rPr>
        <w:t>8</w:t>
      </w:r>
      <w:r w:rsidR="005036A5" w:rsidRPr="004D648B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CB245D" w:rsidRDefault="005036A5" w:rsidP="00CB245D">
      <w:pPr>
        <w:jc w:val="both"/>
        <w:rPr>
          <w:rFonts w:ascii="A" w:hAnsi="A" w:cs="A"/>
          <w:sz w:val="20"/>
          <w:szCs w:val="20"/>
        </w:rPr>
      </w:pPr>
      <w:r w:rsidRPr="006C7A42">
        <w:rPr>
          <w:rFonts w:ascii="Times New Roman" w:hAnsi="Times New Roman" w:cs="Times New Roman"/>
        </w:rPr>
        <w:t xml:space="preserve">Burmistrz Miasta Piastowa działając na podstawie </w:t>
      </w:r>
      <w:r w:rsidRPr="006C7A42">
        <w:rPr>
          <w:rFonts w:ascii="Times New Roman" w:hAnsi="Times New Roman" w:cs="Times New Roman"/>
          <w:b/>
          <w:bCs/>
        </w:rPr>
        <w:t>art. 34 ust. 1</w:t>
      </w:r>
      <w:r w:rsidRPr="006C7A42">
        <w:rPr>
          <w:rFonts w:ascii="Times New Roman" w:hAnsi="Times New Roman" w:cs="Times New Roman"/>
        </w:rPr>
        <w:t xml:space="preserve">, </w:t>
      </w:r>
      <w:r w:rsidRPr="006C7A42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>
        <w:rPr>
          <w:rFonts w:ascii="Times New Roman" w:hAnsi="Times New Roman" w:cs="Times New Roman"/>
        </w:rPr>
        <w:t xml:space="preserve">ustawy z dnia 21 sierpnia 1997 r. </w:t>
      </w:r>
      <w:r w:rsidRPr="006C7A42">
        <w:rPr>
          <w:rFonts w:ascii="Times New Roman" w:hAnsi="Times New Roman" w:cs="Times New Roman"/>
          <w:i/>
        </w:rPr>
        <w:t>o gospodarce nieruchomościami</w:t>
      </w:r>
      <w:r w:rsidR="00CB245D" w:rsidRPr="006C7A42">
        <w:rPr>
          <w:rFonts w:ascii="Times New Roman" w:hAnsi="Times New Roman" w:cs="Times New Roman"/>
          <w:i/>
        </w:rPr>
        <w:t xml:space="preserve"> </w:t>
      </w:r>
      <w:r w:rsidRPr="006C7A42">
        <w:rPr>
          <w:rFonts w:ascii="Times New Roman" w:hAnsi="Times New Roman" w:cs="Times New Roman"/>
        </w:rPr>
        <w:t>(</w:t>
      </w:r>
      <w:r w:rsidR="00240521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1B0533">
        <w:rPr>
          <w:rFonts w:ascii="Times New Roman" w:hAnsi="Times New Roman" w:cs="Times New Roman"/>
        </w:rPr>
        <w:t>201</w:t>
      </w:r>
      <w:r w:rsidR="00240521">
        <w:rPr>
          <w:rFonts w:ascii="Times New Roman" w:hAnsi="Times New Roman" w:cs="Times New Roman"/>
        </w:rPr>
        <w:t>8</w:t>
      </w:r>
      <w:r w:rsidR="00CB245D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r., poz. </w:t>
      </w:r>
      <w:r w:rsidR="00240521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CB245D" w:rsidRPr="006C7A42">
        <w:rPr>
          <w:rFonts w:ascii="Times New Roman" w:hAnsi="Times New Roman" w:cs="Times New Roman"/>
        </w:rPr>
        <w:t xml:space="preserve">) </w:t>
      </w:r>
      <w:r w:rsidR="00CF721E">
        <w:rPr>
          <w:rFonts w:ascii="Times New Roman" w:hAnsi="Times New Roman" w:cs="Times New Roman"/>
        </w:rPr>
        <w:t>przeznacza do </w:t>
      </w:r>
      <w:r w:rsidRPr="006C7A42">
        <w:rPr>
          <w:rFonts w:ascii="Times New Roman" w:hAnsi="Times New Roman" w:cs="Times New Roman"/>
        </w:rPr>
        <w:t>sprzedaży</w:t>
      </w:r>
      <w:r w:rsidR="0091627A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drodze bezprzetargowej na rzecz najemc</w:t>
      </w:r>
      <w:r w:rsidR="0019679E">
        <w:rPr>
          <w:rFonts w:ascii="Times New Roman" w:hAnsi="Times New Roman" w:cs="Times New Roman"/>
        </w:rPr>
        <w:t>ów</w:t>
      </w:r>
      <w:r w:rsidRPr="006C7A42">
        <w:rPr>
          <w:rFonts w:ascii="Times New Roman" w:hAnsi="Times New Roman" w:cs="Times New Roman"/>
        </w:rPr>
        <w:t xml:space="preserve"> następuj</w:t>
      </w:r>
      <w:r w:rsidR="00AF56CF" w:rsidRPr="006C7A42">
        <w:rPr>
          <w:rFonts w:ascii="Times New Roman" w:hAnsi="Times New Roman" w:cs="Times New Roman"/>
        </w:rPr>
        <w:t>ąc</w:t>
      </w:r>
      <w:r w:rsidR="0019679E">
        <w:rPr>
          <w:rFonts w:ascii="Times New Roman" w:hAnsi="Times New Roman" w:cs="Times New Roman"/>
        </w:rPr>
        <w:t>e</w:t>
      </w:r>
      <w:r w:rsidR="00AF56CF" w:rsidRPr="006C7A42">
        <w:rPr>
          <w:rFonts w:ascii="Times New Roman" w:hAnsi="Times New Roman" w:cs="Times New Roman"/>
        </w:rPr>
        <w:t xml:space="preserve"> nieruchomoś</w:t>
      </w:r>
      <w:r w:rsidR="0019679E">
        <w:rPr>
          <w:rFonts w:ascii="Times New Roman" w:hAnsi="Times New Roman" w:cs="Times New Roman"/>
        </w:rPr>
        <w:t>ci</w:t>
      </w:r>
      <w:r w:rsidRPr="006C7A42">
        <w:rPr>
          <w:rFonts w:ascii="Times New Roman" w:hAnsi="Times New Roman" w:cs="Times New Roman"/>
        </w:rPr>
        <w:t xml:space="preserve"> lokalow</w:t>
      </w:r>
      <w:r w:rsidR="0019679E">
        <w:rPr>
          <w:rFonts w:ascii="Times New Roman" w:hAnsi="Times New Roman" w:cs="Times New Roman"/>
        </w:rPr>
        <w:t>e</w:t>
      </w:r>
      <w:r w:rsidRPr="006C7A42">
        <w:rPr>
          <w:rFonts w:ascii="Times New Roman" w:hAnsi="Times New Roman" w:cs="Times New Roman"/>
        </w:rPr>
        <w:t xml:space="preserve"> stanowiąc</w:t>
      </w:r>
      <w:r w:rsidR="0019679E">
        <w:rPr>
          <w:rFonts w:ascii="Times New Roman" w:hAnsi="Times New Roman" w:cs="Times New Roman"/>
        </w:rPr>
        <w:t>e</w:t>
      </w:r>
      <w:r w:rsidRPr="006C7A42">
        <w:rPr>
          <w:rFonts w:ascii="Times New Roman" w:hAnsi="Times New Roman" w:cs="Times New Roman"/>
        </w:rPr>
        <w:t xml:space="preserve"> mienie komunalne</w:t>
      </w:r>
      <w:r w:rsidR="0019679E">
        <w:rPr>
          <w:rFonts w:ascii="Times New Roman" w:hAnsi="Times New Roman" w:cs="Times New Roman"/>
        </w:rPr>
        <w:t>:</w:t>
      </w:r>
    </w:p>
    <w:tbl>
      <w:tblPr>
        <w:tblW w:w="492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"/>
        <w:gridCol w:w="2401"/>
        <w:gridCol w:w="3714"/>
        <w:gridCol w:w="5954"/>
        <w:gridCol w:w="2834"/>
      </w:tblGrid>
      <w:tr w:rsidR="00AE1D32" w:rsidRPr="005036A5" w:rsidTr="00AE1D32">
        <w:tc>
          <w:tcPr>
            <w:tcW w:w="141" w:type="pct"/>
            <w:shd w:val="clear" w:color="auto" w:fill="F2F2F2"/>
          </w:tcPr>
          <w:p w:rsidR="00AE1D32" w:rsidRPr="005036A5" w:rsidRDefault="00AE1D32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783" w:type="pct"/>
            <w:shd w:val="clear" w:color="auto" w:fill="F2F2F2"/>
          </w:tcPr>
          <w:p w:rsidR="00AE1D32" w:rsidRPr="005036A5" w:rsidRDefault="00AE1D32" w:rsidP="00EA62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AE1D32" w:rsidRPr="005036A5" w:rsidRDefault="00AE1D32" w:rsidP="00EA62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AE1D32" w:rsidRPr="005036A5" w:rsidRDefault="00AE1D32" w:rsidP="00EA62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1211" w:type="pct"/>
            <w:shd w:val="clear" w:color="auto" w:fill="F2F2F2"/>
          </w:tcPr>
          <w:p w:rsidR="00AE1D32" w:rsidRPr="005036A5" w:rsidRDefault="00AE1D32" w:rsidP="00EA62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AE1D32" w:rsidRPr="005036A5" w:rsidRDefault="00AE1D32" w:rsidP="00EA62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Przeznaczenie i sposób jej zagospodarowania.</w:t>
            </w:r>
          </w:p>
        </w:tc>
        <w:tc>
          <w:tcPr>
            <w:tcW w:w="1941" w:type="pct"/>
            <w:shd w:val="clear" w:color="auto" w:fill="F2F2F2"/>
          </w:tcPr>
          <w:p w:rsidR="00AE1D32" w:rsidRPr="005036A5" w:rsidRDefault="00AE1D32" w:rsidP="00EA62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924" w:type="pct"/>
            <w:shd w:val="clear" w:color="auto" w:fill="F2F2F2"/>
          </w:tcPr>
          <w:p w:rsidR="00AE1D32" w:rsidRPr="005036A5" w:rsidRDefault="00AE1D32" w:rsidP="00EA62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</w:tr>
      <w:tr w:rsidR="00AE1D32" w:rsidRPr="005036A5" w:rsidTr="00AE1D32">
        <w:tc>
          <w:tcPr>
            <w:tcW w:w="141" w:type="pct"/>
            <w:shd w:val="clear" w:color="auto" w:fill="F2F2F2"/>
          </w:tcPr>
          <w:p w:rsidR="00AE1D32" w:rsidRPr="005036A5" w:rsidRDefault="00AE1D32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3" w:type="pct"/>
            <w:shd w:val="clear" w:color="auto" w:fill="F2F2F2"/>
          </w:tcPr>
          <w:p w:rsidR="00AE1D32" w:rsidRPr="005036A5" w:rsidRDefault="00AE1D32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11" w:type="pct"/>
            <w:shd w:val="clear" w:color="auto" w:fill="F2F2F2"/>
          </w:tcPr>
          <w:p w:rsidR="00AE1D32" w:rsidRPr="005036A5" w:rsidRDefault="00AE1D32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941" w:type="pct"/>
            <w:shd w:val="clear" w:color="auto" w:fill="F2F2F2"/>
          </w:tcPr>
          <w:p w:rsidR="00AE1D32" w:rsidRPr="005036A5" w:rsidRDefault="00AE1D32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24" w:type="pct"/>
            <w:shd w:val="clear" w:color="auto" w:fill="F2F2F2"/>
          </w:tcPr>
          <w:p w:rsidR="00AE1D32" w:rsidRPr="005036A5" w:rsidRDefault="00AE1D32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AE1D32" w:rsidRPr="005036A5" w:rsidTr="00AE1D32">
        <w:tc>
          <w:tcPr>
            <w:tcW w:w="141" w:type="pct"/>
          </w:tcPr>
          <w:p w:rsidR="00AE1D32" w:rsidRPr="005036A5" w:rsidRDefault="00AE1D32" w:rsidP="00503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ul. Siemiradzkiego 18</w:t>
            </w: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działka nr 190/1 i 190/2, obręb 04</w:t>
            </w: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pow. 0,1409 ha</w:t>
            </w: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KW Nr WA1P/00115166/7</w:t>
            </w: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pct"/>
          </w:tcPr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lokal mieszkalny nr 2</w:t>
            </w: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o pow. 36,61 m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nieruchomość lokalowa przeznaczona na cele mieszkalne</w:t>
            </w:r>
          </w:p>
        </w:tc>
        <w:tc>
          <w:tcPr>
            <w:tcW w:w="1941" w:type="pct"/>
          </w:tcPr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4410/31538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</w:t>
            </w:r>
            <w:r w:rsidR="00EA62FD" w:rsidRPr="005C62EB">
              <w:rPr>
                <w:rFonts w:ascii="Times New Roman" w:hAnsi="Times New Roman" w:cs="Times New Roman"/>
                <w:sz w:val="18"/>
                <w:szCs w:val="18"/>
              </w:rPr>
              <w:t>we współwłasności działki gruntu.</w:t>
            </w: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924" w:type="pct"/>
          </w:tcPr>
          <w:p w:rsidR="00AE1D32" w:rsidRPr="005C62EB" w:rsidRDefault="00AE1D32" w:rsidP="004C098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AE1D32" w:rsidRPr="005C62EB" w:rsidRDefault="00AE1D32" w:rsidP="004C098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120.154,00 zł</w:t>
            </w:r>
          </w:p>
          <w:p w:rsidR="00AE1D32" w:rsidRPr="005C62EB" w:rsidRDefault="00AE1D32" w:rsidP="001C1CF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1D32" w:rsidRPr="005C62EB" w:rsidRDefault="00AE1D32" w:rsidP="004C098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D32" w:rsidRPr="005036A5" w:rsidTr="00AE1D32">
        <w:trPr>
          <w:trHeight w:val="2407"/>
        </w:trPr>
        <w:tc>
          <w:tcPr>
            <w:tcW w:w="141" w:type="pct"/>
          </w:tcPr>
          <w:p w:rsidR="00AE1D32" w:rsidRPr="005036A5" w:rsidRDefault="00AE1D32" w:rsidP="000D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3" w:type="pct"/>
          </w:tcPr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ul. Siemiradzkiego 18</w:t>
            </w: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działka nr 190/1 i 190/2, obręb 04</w:t>
            </w: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pow. 0,1409 ha</w:t>
            </w: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KW Nr WA1P/00115166/7</w:t>
            </w: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pct"/>
          </w:tcPr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lokal mieszkalny nr 3</w:t>
            </w: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o pow. 64,64 m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nieruchomość lokalowa przeznaczona na cele mieszkalne</w:t>
            </w:r>
          </w:p>
        </w:tc>
        <w:tc>
          <w:tcPr>
            <w:tcW w:w="1941" w:type="pct"/>
          </w:tcPr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7414/31538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</w:t>
            </w:r>
            <w:r w:rsidR="00EA62FD" w:rsidRPr="005C62EB">
              <w:rPr>
                <w:rFonts w:ascii="Times New Roman" w:hAnsi="Times New Roman" w:cs="Times New Roman"/>
                <w:sz w:val="18"/>
                <w:szCs w:val="18"/>
              </w:rPr>
              <w:t>we współwłasności działki gruntu.</w:t>
            </w:r>
          </w:p>
          <w:p w:rsidR="00EA62FD" w:rsidRPr="005C62EB" w:rsidRDefault="00EA62FD" w:rsidP="000D01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924" w:type="pct"/>
          </w:tcPr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AE1D32" w:rsidRPr="005C62EB" w:rsidRDefault="00AE1D32" w:rsidP="000D015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188.102,00 zł</w:t>
            </w:r>
          </w:p>
        </w:tc>
      </w:tr>
      <w:tr w:rsidR="00AE1D32" w:rsidRPr="005036A5" w:rsidTr="00AE1D32">
        <w:trPr>
          <w:trHeight w:val="2407"/>
        </w:trPr>
        <w:tc>
          <w:tcPr>
            <w:tcW w:w="141" w:type="pct"/>
          </w:tcPr>
          <w:p w:rsidR="00AE1D32" w:rsidRDefault="00AE1D32" w:rsidP="003531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3" w:type="pct"/>
          </w:tcPr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ul. Siemiradzkiego 18</w:t>
            </w: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działka nr 190/1 i 190/2, obręb 04</w:t>
            </w: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pow. 0,1409 ha</w:t>
            </w: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KW Nr WA1P/00115166/7</w:t>
            </w: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pct"/>
          </w:tcPr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lokal mieszkalny nr 4</w:t>
            </w: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o pow. 35,08 m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nieruchomość lokalowa przeznaczona na cele mieszkalne</w:t>
            </w:r>
          </w:p>
        </w:tc>
        <w:tc>
          <w:tcPr>
            <w:tcW w:w="1941" w:type="pct"/>
          </w:tcPr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4277/31538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</w:t>
            </w:r>
            <w:r w:rsidR="00EA62FD" w:rsidRPr="005C62EB">
              <w:rPr>
                <w:rFonts w:ascii="Times New Roman" w:hAnsi="Times New Roman" w:cs="Times New Roman"/>
                <w:sz w:val="18"/>
                <w:szCs w:val="18"/>
              </w:rPr>
              <w:t>we współwłasności działki gruntu.</w:t>
            </w:r>
          </w:p>
          <w:p w:rsidR="00EA62FD" w:rsidRPr="005C62EB" w:rsidRDefault="00EA62FD" w:rsidP="003531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924" w:type="pct"/>
          </w:tcPr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115.133,00 zł</w:t>
            </w:r>
          </w:p>
        </w:tc>
      </w:tr>
      <w:tr w:rsidR="00AE1D32" w:rsidRPr="005036A5" w:rsidTr="00AE1D32">
        <w:trPr>
          <w:trHeight w:val="2407"/>
        </w:trPr>
        <w:tc>
          <w:tcPr>
            <w:tcW w:w="141" w:type="pct"/>
          </w:tcPr>
          <w:p w:rsidR="00AE1D32" w:rsidRDefault="00AE1D32" w:rsidP="003531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3" w:type="pct"/>
          </w:tcPr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ul. Siemiradzkiego 18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działka nr 190/1 i 190/2, obręb 04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pow. 0,1409 ha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KW Nr WA1P/00115166/7</w:t>
            </w:r>
          </w:p>
          <w:p w:rsidR="00AE1D32" w:rsidRPr="005C62EB" w:rsidRDefault="00AE1D32" w:rsidP="0035317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pct"/>
          </w:tcPr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lokal mieszkalny nr 5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o pow. 37,34 m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nieruchomość lokalowa przeznaczona na cele mieszkalne</w:t>
            </w:r>
          </w:p>
        </w:tc>
        <w:tc>
          <w:tcPr>
            <w:tcW w:w="1941" w:type="pct"/>
          </w:tcPr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4106/31538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</w:t>
            </w:r>
            <w:r w:rsidR="00EA62FD" w:rsidRPr="005C62EB">
              <w:rPr>
                <w:rFonts w:ascii="Times New Roman" w:hAnsi="Times New Roman" w:cs="Times New Roman"/>
                <w:sz w:val="18"/>
                <w:szCs w:val="18"/>
              </w:rPr>
              <w:t>we współwłasności działki gruntu.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924" w:type="pct"/>
          </w:tcPr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122.550,00 zł</w:t>
            </w:r>
          </w:p>
        </w:tc>
      </w:tr>
      <w:tr w:rsidR="00AE1D32" w:rsidRPr="005036A5" w:rsidTr="00AE1D32">
        <w:trPr>
          <w:trHeight w:val="2407"/>
        </w:trPr>
        <w:tc>
          <w:tcPr>
            <w:tcW w:w="141" w:type="pct"/>
          </w:tcPr>
          <w:p w:rsidR="00AE1D32" w:rsidRDefault="00AE1D32" w:rsidP="003531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3" w:type="pct"/>
          </w:tcPr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ul. Siemiradzkiego 18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działka nr 190/1 i 190/2, obręb 04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pow. 0,1409 ha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KW Nr WA1P/00115166/7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pct"/>
          </w:tcPr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lokal mieszkalny nr 6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o pow. 64,48 m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nieruchomość lokalowa przeznaczona na cele mieszkalne</w:t>
            </w:r>
          </w:p>
        </w:tc>
        <w:tc>
          <w:tcPr>
            <w:tcW w:w="1941" w:type="pct"/>
          </w:tcPr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6886/31538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</w:t>
            </w:r>
            <w:r w:rsidR="00EA62FD" w:rsidRPr="005C62EB">
              <w:rPr>
                <w:rFonts w:ascii="Times New Roman" w:hAnsi="Times New Roman" w:cs="Times New Roman"/>
                <w:sz w:val="18"/>
                <w:szCs w:val="18"/>
              </w:rPr>
              <w:t>we współwłasności działki gruntu.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924" w:type="pct"/>
          </w:tcPr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62EB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AE1D32" w:rsidRPr="005C62EB" w:rsidRDefault="00AE1D32" w:rsidP="00FE7D5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2EB">
              <w:rPr>
                <w:rFonts w:ascii="Times New Roman" w:hAnsi="Times New Roman" w:cs="Times New Roman"/>
                <w:b/>
                <w:sz w:val="18"/>
                <w:szCs w:val="18"/>
              </w:rPr>
              <w:t>187.637,00 zł</w:t>
            </w: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920C4D">
        <w:rPr>
          <w:rFonts w:ascii="Times New Roman" w:hAnsi="Times New Roman" w:cs="Times New Roman"/>
        </w:rPr>
        <w:t xml:space="preserve">  </w:t>
      </w:r>
      <w:r w:rsidR="007A7399">
        <w:rPr>
          <w:rFonts w:ascii="Times New Roman" w:hAnsi="Times New Roman" w:cs="Times New Roman"/>
          <w:b/>
        </w:rPr>
        <w:t>15.02.</w:t>
      </w:r>
      <w:r w:rsidR="00AD5B82">
        <w:rPr>
          <w:rFonts w:ascii="Times New Roman" w:hAnsi="Times New Roman" w:cs="Times New Roman"/>
          <w:b/>
        </w:rPr>
        <w:t>201</w:t>
      </w:r>
      <w:r w:rsidR="00470A65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F3F6E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</w:t>
      </w:r>
      <w:r w:rsidR="00920C4D">
        <w:rPr>
          <w:rFonts w:ascii="Times New Roman" w:hAnsi="Times New Roman" w:cs="Times New Roman"/>
          <w:b/>
        </w:rPr>
        <w:t xml:space="preserve">  </w:t>
      </w:r>
      <w:r w:rsidR="007A7399">
        <w:rPr>
          <w:rFonts w:ascii="Times New Roman" w:hAnsi="Times New Roman" w:cs="Times New Roman"/>
          <w:b/>
        </w:rPr>
        <w:t>08.03</w:t>
      </w:r>
      <w:r w:rsidR="000A1540">
        <w:rPr>
          <w:rFonts w:ascii="Times New Roman" w:hAnsi="Times New Roman" w:cs="Times New Roman"/>
          <w:b/>
        </w:rPr>
        <w:t>.</w:t>
      </w:r>
      <w:r w:rsidR="00FF1431">
        <w:rPr>
          <w:rFonts w:ascii="Times New Roman" w:hAnsi="Times New Roman" w:cs="Times New Roman"/>
          <w:b/>
        </w:rPr>
        <w:t>2</w:t>
      </w:r>
      <w:r w:rsidR="00AD5B82">
        <w:rPr>
          <w:rFonts w:ascii="Times New Roman" w:hAnsi="Times New Roman" w:cs="Times New Roman"/>
          <w:b/>
        </w:rPr>
        <w:t>01</w:t>
      </w:r>
      <w:r w:rsidR="00470A65">
        <w:rPr>
          <w:rFonts w:ascii="Times New Roman" w:hAnsi="Times New Roman" w:cs="Times New Roman"/>
          <w:b/>
        </w:rPr>
        <w:t xml:space="preserve">8 </w:t>
      </w:r>
      <w:r w:rsidR="00AD5B82">
        <w:rPr>
          <w:rFonts w:ascii="Times New Roman" w:hAnsi="Times New Roman" w:cs="Times New Roman"/>
          <w:b/>
        </w:rPr>
        <w:t xml:space="preserve">r. </w:t>
      </w:r>
      <w:r w:rsidRPr="005036A5">
        <w:rPr>
          <w:rFonts w:ascii="Times New Roman" w:hAnsi="Times New Roman" w:cs="Times New Roman"/>
        </w:rPr>
        <w:t>www.piastow.pl.</w:t>
      </w: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Osoby, którym przysługuje pierwszeństwo w nabyciu nieruchomości na podstawie art. 34 ust. 1</w:t>
      </w:r>
      <w:r w:rsidR="007A739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 xml:space="preserve">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stosownie do art. 34 ust. 5 ustawy w 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>od dnia</w:t>
      </w:r>
      <w:r w:rsidR="00B43D63">
        <w:rPr>
          <w:rFonts w:ascii="Times New Roman" w:hAnsi="Times New Roman" w:cs="Times New Roman"/>
          <w:b/>
        </w:rPr>
        <w:t xml:space="preserve"> </w:t>
      </w:r>
      <w:r w:rsidR="007A7399">
        <w:rPr>
          <w:rFonts w:ascii="Times New Roman" w:hAnsi="Times New Roman" w:cs="Times New Roman"/>
          <w:b/>
        </w:rPr>
        <w:t>15.02.</w:t>
      </w:r>
      <w:r w:rsidR="00AD5B82">
        <w:rPr>
          <w:rFonts w:ascii="Times New Roman" w:hAnsi="Times New Roman" w:cs="Times New Roman"/>
          <w:b/>
        </w:rPr>
        <w:t>201</w:t>
      </w:r>
      <w:r w:rsidR="00470A65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00660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  <w:bCs/>
        </w:rPr>
        <w:t>do dnia</w:t>
      </w:r>
      <w:r w:rsidR="005A0F05">
        <w:rPr>
          <w:rFonts w:ascii="Times New Roman" w:hAnsi="Times New Roman" w:cs="Times New Roman"/>
          <w:b/>
        </w:rPr>
        <w:t xml:space="preserve"> </w:t>
      </w:r>
      <w:r w:rsidR="007A7399">
        <w:rPr>
          <w:rFonts w:ascii="Times New Roman" w:hAnsi="Times New Roman" w:cs="Times New Roman"/>
          <w:b/>
        </w:rPr>
        <w:t>29.03</w:t>
      </w:r>
      <w:r w:rsidR="000A1540">
        <w:rPr>
          <w:rFonts w:ascii="Times New Roman" w:hAnsi="Times New Roman" w:cs="Times New Roman"/>
          <w:b/>
        </w:rPr>
        <w:t>.</w:t>
      </w:r>
      <w:r w:rsidR="00AD5B82">
        <w:rPr>
          <w:rFonts w:ascii="Times New Roman" w:hAnsi="Times New Roman" w:cs="Times New Roman"/>
          <w:b/>
        </w:rPr>
        <w:t>201</w:t>
      </w:r>
      <w:r w:rsidR="00920C4D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00660">
        <w:rPr>
          <w:rFonts w:ascii="Times New Roman" w:hAnsi="Times New Roman" w:cs="Times New Roman"/>
          <w:b/>
        </w:rPr>
        <w:t xml:space="preserve"> </w:t>
      </w:r>
      <w:r w:rsidR="00CF721E">
        <w:rPr>
          <w:rFonts w:ascii="Times New Roman" w:hAnsi="Times New Roman" w:cs="Times New Roman"/>
          <w:bCs/>
        </w:rPr>
        <w:t>w </w:t>
      </w:r>
      <w:r w:rsidRPr="005036A5">
        <w:rPr>
          <w:rFonts w:ascii="Times New Roman" w:hAnsi="Times New Roman" w:cs="Times New Roman"/>
          <w:bCs/>
        </w:rPr>
        <w:t>siedzibie Urzędu Miejskiego</w:t>
      </w:r>
      <w:r w:rsidR="00CF721E">
        <w:rPr>
          <w:rFonts w:ascii="Times New Roman" w:hAnsi="Times New Roman" w:cs="Times New Roman"/>
          <w:bCs/>
        </w:rPr>
        <w:t xml:space="preserve"> </w:t>
      </w:r>
      <w:r w:rsidRPr="005036A5">
        <w:rPr>
          <w:rFonts w:ascii="Times New Roman" w:hAnsi="Times New Roman" w:cs="Times New Roman"/>
          <w:bCs/>
        </w:rPr>
        <w:t>w Piastowie przy ul. 11-Listopada 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02001F" w:rsidRDefault="005036A5" w:rsidP="007A7399">
      <w:pPr>
        <w:spacing w:before="100" w:beforeAutospacing="1" w:after="0" w:line="240" w:lineRule="auto"/>
        <w:ind w:left="6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4A" w:rsidRDefault="0034504A" w:rsidP="005D6148">
      <w:pPr>
        <w:spacing w:after="0" w:line="240" w:lineRule="auto"/>
      </w:pPr>
      <w:r>
        <w:separator/>
      </w:r>
    </w:p>
  </w:endnote>
  <w:endnote w:type="continuationSeparator" w:id="0">
    <w:p w:rsidR="0034504A" w:rsidRDefault="0034504A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3450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4A" w:rsidRDefault="0034504A" w:rsidP="005D6148">
      <w:pPr>
        <w:spacing w:after="0" w:line="240" w:lineRule="auto"/>
      </w:pPr>
      <w:r>
        <w:separator/>
      </w:r>
    </w:p>
  </w:footnote>
  <w:footnote w:type="continuationSeparator" w:id="0">
    <w:p w:rsidR="0034504A" w:rsidRDefault="0034504A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56704"/>
    <w:rsid w:val="00066E90"/>
    <w:rsid w:val="00070F2D"/>
    <w:rsid w:val="00077526"/>
    <w:rsid w:val="00086559"/>
    <w:rsid w:val="00092770"/>
    <w:rsid w:val="00093A23"/>
    <w:rsid w:val="0009435F"/>
    <w:rsid w:val="000A1540"/>
    <w:rsid w:val="000A3692"/>
    <w:rsid w:val="000A779F"/>
    <w:rsid w:val="000C030B"/>
    <w:rsid w:val="000D015C"/>
    <w:rsid w:val="000E151A"/>
    <w:rsid w:val="000E4D31"/>
    <w:rsid w:val="000E692B"/>
    <w:rsid w:val="000E795E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9679E"/>
    <w:rsid w:val="001A072E"/>
    <w:rsid w:val="001B0533"/>
    <w:rsid w:val="001C1CF8"/>
    <w:rsid w:val="001D0E9B"/>
    <w:rsid w:val="001D309C"/>
    <w:rsid w:val="001D449C"/>
    <w:rsid w:val="001D6456"/>
    <w:rsid w:val="001E2911"/>
    <w:rsid w:val="001E512A"/>
    <w:rsid w:val="001E58E2"/>
    <w:rsid w:val="00204428"/>
    <w:rsid w:val="00206B56"/>
    <w:rsid w:val="0022233D"/>
    <w:rsid w:val="00223C31"/>
    <w:rsid w:val="00231E79"/>
    <w:rsid w:val="002330E0"/>
    <w:rsid w:val="00234256"/>
    <w:rsid w:val="00240521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371B"/>
    <w:rsid w:val="002B7403"/>
    <w:rsid w:val="002C3ED4"/>
    <w:rsid w:val="002D2BD7"/>
    <w:rsid w:val="002D7427"/>
    <w:rsid w:val="002E2954"/>
    <w:rsid w:val="00304843"/>
    <w:rsid w:val="0030597B"/>
    <w:rsid w:val="00307BBA"/>
    <w:rsid w:val="003218A6"/>
    <w:rsid w:val="0032202D"/>
    <w:rsid w:val="0034504A"/>
    <w:rsid w:val="0034582A"/>
    <w:rsid w:val="00353173"/>
    <w:rsid w:val="0035549E"/>
    <w:rsid w:val="00380E4A"/>
    <w:rsid w:val="003C1CA7"/>
    <w:rsid w:val="003D196E"/>
    <w:rsid w:val="003D624A"/>
    <w:rsid w:val="003F09A5"/>
    <w:rsid w:val="003F1486"/>
    <w:rsid w:val="004008C3"/>
    <w:rsid w:val="00403583"/>
    <w:rsid w:val="0042178E"/>
    <w:rsid w:val="00422B0B"/>
    <w:rsid w:val="00425C5E"/>
    <w:rsid w:val="00436894"/>
    <w:rsid w:val="00441C5A"/>
    <w:rsid w:val="004440C1"/>
    <w:rsid w:val="00456487"/>
    <w:rsid w:val="0046357F"/>
    <w:rsid w:val="0046485F"/>
    <w:rsid w:val="00470A65"/>
    <w:rsid w:val="0048215C"/>
    <w:rsid w:val="00491783"/>
    <w:rsid w:val="00493AA5"/>
    <w:rsid w:val="00495125"/>
    <w:rsid w:val="004A179D"/>
    <w:rsid w:val="004A3C28"/>
    <w:rsid w:val="004A6372"/>
    <w:rsid w:val="004B684C"/>
    <w:rsid w:val="004C098B"/>
    <w:rsid w:val="004C2C19"/>
    <w:rsid w:val="004C48DE"/>
    <w:rsid w:val="004D2BE9"/>
    <w:rsid w:val="004D648B"/>
    <w:rsid w:val="004E030E"/>
    <w:rsid w:val="004E2455"/>
    <w:rsid w:val="004E699D"/>
    <w:rsid w:val="004F4C20"/>
    <w:rsid w:val="005036A5"/>
    <w:rsid w:val="005206D0"/>
    <w:rsid w:val="005241D1"/>
    <w:rsid w:val="0053550D"/>
    <w:rsid w:val="00573B6D"/>
    <w:rsid w:val="00580600"/>
    <w:rsid w:val="00587644"/>
    <w:rsid w:val="00592F9F"/>
    <w:rsid w:val="005A0F05"/>
    <w:rsid w:val="005C0BE4"/>
    <w:rsid w:val="005C57CD"/>
    <w:rsid w:val="005C62EB"/>
    <w:rsid w:val="005D522F"/>
    <w:rsid w:val="005D6148"/>
    <w:rsid w:val="005E3CC5"/>
    <w:rsid w:val="005E715B"/>
    <w:rsid w:val="006017B8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72E7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A7399"/>
    <w:rsid w:val="007E1304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00B1"/>
    <w:rsid w:val="008515E7"/>
    <w:rsid w:val="00854A91"/>
    <w:rsid w:val="00872BD5"/>
    <w:rsid w:val="00885563"/>
    <w:rsid w:val="00894A30"/>
    <w:rsid w:val="008961E9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B3678"/>
    <w:rsid w:val="009C6B39"/>
    <w:rsid w:val="009D5356"/>
    <w:rsid w:val="00A11847"/>
    <w:rsid w:val="00A200DE"/>
    <w:rsid w:val="00A30AAA"/>
    <w:rsid w:val="00A40AA6"/>
    <w:rsid w:val="00A45506"/>
    <w:rsid w:val="00A56670"/>
    <w:rsid w:val="00A66FE7"/>
    <w:rsid w:val="00A733F1"/>
    <w:rsid w:val="00A83FA6"/>
    <w:rsid w:val="00AA0128"/>
    <w:rsid w:val="00AA317C"/>
    <w:rsid w:val="00AA67F9"/>
    <w:rsid w:val="00AC282F"/>
    <w:rsid w:val="00AC4038"/>
    <w:rsid w:val="00AC4160"/>
    <w:rsid w:val="00AD47F9"/>
    <w:rsid w:val="00AD5B82"/>
    <w:rsid w:val="00AE07DD"/>
    <w:rsid w:val="00AE1D32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3D63"/>
    <w:rsid w:val="00B4664D"/>
    <w:rsid w:val="00B510BB"/>
    <w:rsid w:val="00B519AC"/>
    <w:rsid w:val="00B54588"/>
    <w:rsid w:val="00B6191C"/>
    <w:rsid w:val="00B638A3"/>
    <w:rsid w:val="00B712B8"/>
    <w:rsid w:val="00B85877"/>
    <w:rsid w:val="00BA489D"/>
    <w:rsid w:val="00BB0875"/>
    <w:rsid w:val="00BB1AD3"/>
    <w:rsid w:val="00BB28CB"/>
    <w:rsid w:val="00BB5D8B"/>
    <w:rsid w:val="00BB5FD5"/>
    <w:rsid w:val="00BC55E1"/>
    <w:rsid w:val="00BC677F"/>
    <w:rsid w:val="00BE6CD2"/>
    <w:rsid w:val="00BF361F"/>
    <w:rsid w:val="00BF3F6E"/>
    <w:rsid w:val="00C0153C"/>
    <w:rsid w:val="00C20B4C"/>
    <w:rsid w:val="00C4522B"/>
    <w:rsid w:val="00C50C04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21A5F"/>
    <w:rsid w:val="00D22F3F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3A99"/>
    <w:rsid w:val="00DA2CBB"/>
    <w:rsid w:val="00DA46E9"/>
    <w:rsid w:val="00DF4EF5"/>
    <w:rsid w:val="00DF727B"/>
    <w:rsid w:val="00E27DF2"/>
    <w:rsid w:val="00E3113E"/>
    <w:rsid w:val="00E65295"/>
    <w:rsid w:val="00E80A31"/>
    <w:rsid w:val="00E820C6"/>
    <w:rsid w:val="00E90CBE"/>
    <w:rsid w:val="00EA35BF"/>
    <w:rsid w:val="00EA62FD"/>
    <w:rsid w:val="00EB1739"/>
    <w:rsid w:val="00EB181D"/>
    <w:rsid w:val="00EB2909"/>
    <w:rsid w:val="00EB5421"/>
    <w:rsid w:val="00EC30C3"/>
    <w:rsid w:val="00ED0FA8"/>
    <w:rsid w:val="00EE7518"/>
    <w:rsid w:val="00F04FE6"/>
    <w:rsid w:val="00F0693E"/>
    <w:rsid w:val="00F51F91"/>
    <w:rsid w:val="00F673B1"/>
    <w:rsid w:val="00F732D4"/>
    <w:rsid w:val="00F81B68"/>
    <w:rsid w:val="00FA65B9"/>
    <w:rsid w:val="00FB3764"/>
    <w:rsid w:val="00FD1A74"/>
    <w:rsid w:val="00FD356E"/>
    <w:rsid w:val="00FE08A6"/>
    <w:rsid w:val="00FE5CB5"/>
    <w:rsid w:val="00FE7D5E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285D-8DA1-4DA6-8669-594BDB02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Zarządzenie  Nr      / 2018</vt:lpstr>
      <vt:lpstr>Lokale mieszkalne wymienione w załączniku do niniejszego zarządzenia, wraz  z ud</vt:lpstr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13</cp:revision>
  <cp:lastPrinted>2018-02-02T09:58:00Z</cp:lastPrinted>
  <dcterms:created xsi:type="dcterms:W3CDTF">2017-11-23T08:43:00Z</dcterms:created>
  <dcterms:modified xsi:type="dcterms:W3CDTF">2018-02-15T13:23:00Z</dcterms:modified>
</cp:coreProperties>
</file>