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1F" w:rsidRDefault="00AC6E1F" w:rsidP="00AC6E1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</w:pPr>
      <w:r w:rsidRPr="00AC6E1F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>Lista artykułów możliwych do wysyłki:</w:t>
      </w:r>
    </w:p>
    <w:p w:rsidR="00AC6E1F" w:rsidRDefault="00AC6E1F" w:rsidP="00AC6E1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a) okrycia: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koce zwykłe i termiczne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śpiwory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materace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podkładki pod materac do spania z wodoodpornej folii aluminiowej</w:t>
      </w:r>
    </w:p>
    <w:p w:rsidR="00AC6E1F" w:rsidRDefault="00AC6E1F" w:rsidP="00AC6E1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b) środki higieny i czystości: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płyny do kąpieli/pod prysznic/mydło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dezodoranty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pasta do zębów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szczoteczki do zębów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grzebienie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bielizna damska, męska, dziecięca (tylko nowe)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podpaski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pampersy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pieluchy dla dorosłych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papier toaletowy i ręczniki papierowy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ręczniki (tylko nowe)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worki na śmieci</w:t>
      </w:r>
    </w:p>
    <w:p w:rsidR="00AC6E1F" w:rsidRPr="00AC6E1F" w:rsidRDefault="00AC6E1F" w:rsidP="00AC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c) żywność z długim terminem ważności: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woda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żywność do szybkiego przygotowania (instant)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batony (w tym energetyczne)</w:t>
      </w:r>
    </w:p>
    <w:p w:rsidR="00AC6E1F" w:rsidRDefault="00AC6E1F" w:rsidP="00AC6E1F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AC6E1F">
        <w:rPr>
          <w:rFonts w:ascii="Arial" w:eastAsia="Times New Roman" w:hAnsi="Arial" w:cs="Arial"/>
          <w:sz w:val="27"/>
          <w:szCs w:val="27"/>
          <w:lang w:eastAsia="pl-PL"/>
        </w:rPr>
        <w:t>- bakalie, orzechy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konserwy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makarony, płatki do szybkiego przygotowania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narzędzia kuchenne jednorazowego lub wielokrotnego użytku: talerz głęboki, łyżka, widelec,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nóż, szkło (silikon spożywczy lub plastik)</w:t>
      </w:r>
    </w:p>
    <w:p w:rsidR="00AC6E1F" w:rsidRDefault="00AC6E1F" w:rsidP="00AC6E1F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d) inne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zapałki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 xml:space="preserve">- baterie, </w:t>
      </w:r>
      <w:proofErr w:type="spellStart"/>
      <w:r w:rsidRPr="00AC6E1F">
        <w:rPr>
          <w:rFonts w:ascii="Arial" w:eastAsia="Times New Roman" w:hAnsi="Arial" w:cs="Arial"/>
          <w:sz w:val="27"/>
          <w:szCs w:val="27"/>
          <w:lang w:eastAsia="pl-PL"/>
        </w:rPr>
        <w:t>powerbanki</w:t>
      </w:r>
      <w:proofErr w:type="spellEnd"/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oświetlenie, w tym latarki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świece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zestawy pierwszej pomocy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- podstawowe środki medyczne (witaminy, środki przeciwbólowe, przeciwgorączkowe, leki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na kaszel i przeziębienie)</w:t>
      </w:r>
    </w:p>
    <w:p w:rsidR="00AC6E1F" w:rsidRDefault="00AC6E1F" w:rsidP="00AC6E1F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C6E1F" w:rsidRDefault="00AC6E1F" w:rsidP="00AC6E1F">
      <w:pPr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</w:pP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6E1F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>Zakaz wywozu na teren Ukrainy następujących przedmiotów:</w:t>
      </w:r>
    </w:p>
    <w:p w:rsidR="00557C47" w:rsidRDefault="00AC6E1F" w:rsidP="00AC6E1F"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>- b</w:t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roń palna (w tym gazowa, hukowa itp.)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>- b</w:t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roń biała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>- h</w:t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ełmy, elementy opancerzenia, umundurowania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>- i</w:t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nny sprzęt militarny i paramilitarny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>- p</w:t>
      </w:r>
      <w:bookmarkStart w:id="0" w:name="_GoBack"/>
      <w:bookmarkEnd w:id="0"/>
      <w:r w:rsidRPr="00AC6E1F">
        <w:rPr>
          <w:rFonts w:ascii="Arial" w:eastAsia="Times New Roman" w:hAnsi="Arial" w:cs="Arial"/>
          <w:sz w:val="27"/>
          <w:szCs w:val="27"/>
          <w:lang w:eastAsia="pl-PL"/>
        </w:rPr>
        <w:t>rodukty, których wywóz z terytorium RP wymaga koncesji lub zezwolenia</w:t>
      </w:r>
      <w:r w:rsidRP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1F">
        <w:rPr>
          <w:rFonts w:ascii="Arial" w:eastAsia="Times New Roman" w:hAnsi="Arial" w:cs="Arial"/>
          <w:sz w:val="27"/>
          <w:szCs w:val="27"/>
          <w:lang w:eastAsia="pl-PL"/>
        </w:rPr>
        <w:t>Inne produkty, które nie stanowią pomocy humanitarne</w:t>
      </w:r>
      <w:r>
        <w:rPr>
          <w:rFonts w:ascii="Arial" w:eastAsia="Times New Roman" w:hAnsi="Arial" w:cs="Arial"/>
          <w:sz w:val="27"/>
          <w:szCs w:val="27"/>
          <w:lang w:eastAsia="pl-PL"/>
        </w:rPr>
        <w:t>j</w:t>
      </w:r>
    </w:p>
    <w:sectPr w:rsidR="0055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1F"/>
    <w:rsid w:val="00557C47"/>
    <w:rsid w:val="00A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8061-CBDC-4CDE-99D5-FB175DA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dcterms:created xsi:type="dcterms:W3CDTF">2022-03-01T07:47:00Z</dcterms:created>
  <dcterms:modified xsi:type="dcterms:W3CDTF">2022-03-01T07:50:00Z</dcterms:modified>
</cp:coreProperties>
</file>